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05A74" w14:textId="77777777" w:rsidR="000F0656" w:rsidRDefault="000F0656" w:rsidP="000F0656">
      <w:pPr>
        <w:rPr>
          <w:rFonts w:ascii="Garamond" w:hAnsi="Garamond"/>
        </w:rPr>
      </w:pPr>
      <w:r w:rsidRPr="00057C9D">
        <w:rPr>
          <w:rFonts w:ascii="Arial" w:hAnsi="Arial"/>
          <w:noProof/>
          <w:szCs w:val="20"/>
        </w:rPr>
        <w:drawing>
          <wp:inline distT="0" distB="0" distL="0" distR="0" wp14:anchorId="26CA7699" wp14:editId="403487AD">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410AC2E5" w14:textId="77777777" w:rsidR="000F0656" w:rsidRPr="00770147" w:rsidRDefault="000F0656" w:rsidP="000F0656">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sidRPr="00770147">
        <w:rPr>
          <w:rFonts w:ascii="Garamond" w:hAnsi="Garamond" w:cs="Arial"/>
          <w:b/>
          <w:sz w:val="24"/>
          <w:szCs w:val="24"/>
        </w:rPr>
        <w:t xml:space="preserve"> A) </w:t>
      </w:r>
    </w:p>
    <w:p w14:paraId="54E3B238" w14:textId="77777777" w:rsidR="000F0656" w:rsidRPr="006E1FCD" w:rsidRDefault="000F0656" w:rsidP="000F0656">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3E38DED1" w14:textId="77777777" w:rsidR="000F0656" w:rsidRPr="00A172AD" w:rsidRDefault="000F0656" w:rsidP="000F0656">
      <w:pPr>
        <w:pStyle w:val="Intestazione"/>
        <w:rPr>
          <w:rFonts w:ascii="Garamond" w:hAnsi="Garamond" w:cs="Arial"/>
          <w:sz w:val="28"/>
          <w:szCs w:val="24"/>
          <w:lang w:val="it-IT"/>
        </w:rPr>
      </w:pPr>
      <w:r w:rsidRPr="00D74CAA">
        <w:rPr>
          <w:rFonts w:ascii="Garamond" w:hAnsi="Garamond" w:cs="Arial"/>
          <w:sz w:val="24"/>
          <w:szCs w:val="24"/>
        </w:rPr>
        <w:t>Codice</w:t>
      </w:r>
      <w:r w:rsidRPr="00F04118">
        <w:rPr>
          <w:rFonts w:ascii="Garamond" w:hAnsi="Garamond" w:cs="Arial"/>
          <w:sz w:val="24"/>
          <w:szCs w:val="24"/>
        </w:rPr>
        <w:t xml:space="preserve">: </w:t>
      </w:r>
      <w:r>
        <w:rPr>
          <w:rFonts w:ascii="Garamond" w:hAnsi="Garamond"/>
          <w:b/>
          <w:sz w:val="24"/>
          <w:szCs w:val="22"/>
        </w:rPr>
        <w:t>RAI</w:t>
      </w:r>
      <w:r w:rsidRPr="00A172AD">
        <w:rPr>
          <w:rFonts w:ascii="Garamond" w:hAnsi="Garamond"/>
          <w:b/>
          <w:sz w:val="24"/>
          <w:szCs w:val="22"/>
        </w:rPr>
        <w:t>/PRGT/0</w:t>
      </w:r>
      <w:r>
        <w:rPr>
          <w:rFonts w:ascii="Garamond" w:hAnsi="Garamond"/>
          <w:b/>
          <w:sz w:val="24"/>
          <w:szCs w:val="22"/>
        </w:rPr>
        <w:t>1</w:t>
      </w:r>
      <w:r w:rsidRPr="00A172AD">
        <w:rPr>
          <w:rFonts w:ascii="Garamond" w:hAnsi="Garamond"/>
          <w:b/>
          <w:sz w:val="24"/>
          <w:szCs w:val="22"/>
        </w:rPr>
        <w:t>/2024</w:t>
      </w:r>
    </w:p>
    <w:p w14:paraId="26C8D4EA" w14:textId="77777777" w:rsidR="000F0656" w:rsidRPr="00F04118" w:rsidRDefault="000F0656" w:rsidP="000F0656">
      <w:pPr>
        <w:pStyle w:val="Intestazione"/>
        <w:ind w:left="6300" w:right="567"/>
        <w:rPr>
          <w:rFonts w:ascii="Garamond" w:hAnsi="Garamond" w:cs="Arial"/>
          <w:b/>
          <w:sz w:val="24"/>
          <w:szCs w:val="24"/>
        </w:rPr>
      </w:pPr>
    </w:p>
    <w:p w14:paraId="019CD873" w14:textId="77777777" w:rsidR="000F0656" w:rsidRPr="00F04118" w:rsidRDefault="000F0656" w:rsidP="000F0656">
      <w:pPr>
        <w:pStyle w:val="Intestazione"/>
        <w:ind w:left="5670" w:right="567"/>
        <w:jc w:val="both"/>
        <w:rPr>
          <w:rFonts w:ascii="Garamond" w:hAnsi="Garamond"/>
          <w:b/>
          <w:sz w:val="24"/>
        </w:rPr>
      </w:pPr>
      <w:r w:rsidRPr="00F04118">
        <w:rPr>
          <w:rFonts w:ascii="Garamond" w:hAnsi="Garamond"/>
          <w:b/>
          <w:sz w:val="24"/>
        </w:rPr>
        <w:t>Al Direttore del Dipartimento di Scienze umane e sociali</w:t>
      </w:r>
    </w:p>
    <w:p w14:paraId="7928532B" w14:textId="77777777" w:rsidR="000F0656" w:rsidRPr="00F04118" w:rsidRDefault="000F0656" w:rsidP="000F0656">
      <w:pPr>
        <w:pStyle w:val="Intestazione"/>
        <w:ind w:left="5670" w:right="567"/>
        <w:jc w:val="both"/>
        <w:rPr>
          <w:rFonts w:ascii="Garamond" w:hAnsi="Garamond"/>
          <w:b/>
          <w:sz w:val="24"/>
        </w:rPr>
      </w:pPr>
      <w:r w:rsidRPr="00F04118">
        <w:rPr>
          <w:rFonts w:ascii="Garamond" w:hAnsi="Garamond"/>
          <w:b/>
          <w:sz w:val="24"/>
        </w:rPr>
        <w:t>c/o Direzione Generale di Ateneo</w:t>
      </w:r>
    </w:p>
    <w:p w14:paraId="1B0B9CF3" w14:textId="77777777" w:rsidR="000F0656" w:rsidRPr="00F04118" w:rsidRDefault="000F0656" w:rsidP="000F0656">
      <w:pPr>
        <w:pStyle w:val="Intestazione"/>
        <w:ind w:left="5670" w:right="567"/>
        <w:jc w:val="both"/>
        <w:rPr>
          <w:rFonts w:ascii="Garamond" w:hAnsi="Garamond"/>
          <w:b/>
          <w:sz w:val="24"/>
        </w:rPr>
      </w:pPr>
      <w:r w:rsidRPr="00F04118">
        <w:rPr>
          <w:rFonts w:ascii="Garamond" w:hAnsi="Garamond"/>
          <w:b/>
          <w:sz w:val="24"/>
        </w:rPr>
        <w:t>Ufficio Protocollo e Gestione documentale</w:t>
      </w:r>
    </w:p>
    <w:p w14:paraId="2790CCC1" w14:textId="77777777" w:rsidR="000F0656" w:rsidRPr="00F04118" w:rsidRDefault="000F0656" w:rsidP="000F0656">
      <w:pPr>
        <w:pStyle w:val="Intestazione"/>
        <w:ind w:left="5670" w:right="567"/>
        <w:jc w:val="both"/>
        <w:rPr>
          <w:rFonts w:ascii="Garamond" w:hAnsi="Garamond"/>
          <w:bCs/>
          <w:sz w:val="24"/>
        </w:rPr>
      </w:pPr>
      <w:hyperlink r:id="rId6" w:history="1">
        <w:r w:rsidRPr="00F04118">
          <w:rPr>
            <w:rStyle w:val="Collegamentoipertestuale"/>
            <w:rFonts w:ascii="Garamond" w:eastAsiaTheme="majorEastAsia" w:hAnsi="Garamond"/>
            <w:bCs/>
            <w:sz w:val="24"/>
          </w:rPr>
          <w:t>protocollo@pec.univda.it</w:t>
        </w:r>
      </w:hyperlink>
      <w:r w:rsidRPr="00F04118">
        <w:rPr>
          <w:rFonts w:ascii="Garamond" w:hAnsi="Garamond"/>
          <w:bCs/>
          <w:sz w:val="24"/>
        </w:rPr>
        <w:t xml:space="preserve"> </w:t>
      </w:r>
    </w:p>
    <w:p w14:paraId="790BBD9C" w14:textId="77777777" w:rsidR="000F0656" w:rsidRPr="00F04118" w:rsidRDefault="000F0656" w:rsidP="000F0656">
      <w:pPr>
        <w:pStyle w:val="Intestazione"/>
        <w:ind w:left="5670" w:right="567"/>
        <w:jc w:val="both"/>
        <w:rPr>
          <w:rFonts w:ascii="Garamond" w:hAnsi="Garamond"/>
          <w:bCs/>
          <w:sz w:val="24"/>
        </w:rPr>
      </w:pPr>
      <w:hyperlink r:id="rId7" w:history="1">
        <w:r w:rsidRPr="00F04118">
          <w:rPr>
            <w:rStyle w:val="Collegamentoipertestuale"/>
            <w:rFonts w:ascii="Garamond" w:eastAsiaTheme="majorEastAsia" w:hAnsi="Garamond"/>
            <w:bCs/>
            <w:sz w:val="24"/>
          </w:rPr>
          <w:t>protocollo@univda.it</w:t>
        </w:r>
      </w:hyperlink>
      <w:r w:rsidRPr="00F04118">
        <w:rPr>
          <w:rFonts w:ascii="Garamond" w:hAnsi="Garamond"/>
          <w:bCs/>
          <w:sz w:val="24"/>
        </w:rPr>
        <w:t xml:space="preserve"> </w:t>
      </w:r>
    </w:p>
    <w:p w14:paraId="5275FE09" w14:textId="77777777" w:rsidR="000F0656" w:rsidRDefault="000F0656" w:rsidP="000F0656">
      <w:pPr>
        <w:pStyle w:val="Intestazione"/>
        <w:ind w:right="567"/>
        <w:rPr>
          <w:rFonts w:ascii="Garamond" w:hAnsi="Garamond" w:cs="Arial"/>
          <w:b/>
          <w:sz w:val="24"/>
          <w:szCs w:val="24"/>
        </w:rPr>
      </w:pPr>
    </w:p>
    <w:p w14:paraId="139F7C8F" w14:textId="77777777" w:rsidR="000F0656" w:rsidRPr="00F04118" w:rsidRDefault="000F0656" w:rsidP="000F0656">
      <w:pPr>
        <w:pStyle w:val="Intestazione"/>
        <w:ind w:right="567"/>
        <w:rPr>
          <w:rFonts w:ascii="Garamond" w:hAnsi="Garamond" w:cs="Arial"/>
          <w:b/>
          <w:sz w:val="24"/>
          <w:szCs w:val="24"/>
        </w:rPr>
      </w:pPr>
    </w:p>
    <w:p w14:paraId="687A32E5" w14:textId="77777777" w:rsidR="000F0656" w:rsidRPr="00F04118" w:rsidRDefault="000F0656" w:rsidP="000F0656">
      <w:pPr>
        <w:pStyle w:val="Intestazione"/>
        <w:ind w:right="567"/>
        <w:jc w:val="center"/>
        <w:rPr>
          <w:rFonts w:ascii="Garamond" w:hAnsi="Garamond" w:cs="Arial"/>
          <w:sz w:val="24"/>
          <w:szCs w:val="24"/>
        </w:rPr>
      </w:pPr>
      <w:r w:rsidRPr="00F04118">
        <w:rPr>
          <w:rFonts w:ascii="Garamond" w:hAnsi="Garamond" w:cs="Arial"/>
          <w:sz w:val="24"/>
          <w:szCs w:val="24"/>
        </w:rPr>
        <w:t>……l..…</w:t>
      </w:r>
      <w:proofErr w:type="spellStart"/>
      <w:r w:rsidRPr="00F04118">
        <w:rPr>
          <w:rFonts w:ascii="Garamond" w:hAnsi="Garamond" w:cs="Arial"/>
          <w:sz w:val="24"/>
          <w:szCs w:val="24"/>
        </w:rPr>
        <w:t>sottoscritt</w:t>
      </w:r>
      <w:proofErr w:type="spellEnd"/>
      <w:r w:rsidRPr="00F04118">
        <w:rPr>
          <w:rFonts w:ascii="Garamond" w:hAnsi="Garamond" w:cs="Arial"/>
          <w:sz w:val="24"/>
          <w:szCs w:val="24"/>
        </w:rPr>
        <w:t>………….………………………………………………………………….</w:t>
      </w:r>
    </w:p>
    <w:p w14:paraId="32FF56D4" w14:textId="77777777" w:rsidR="000F0656" w:rsidRPr="00F04118" w:rsidRDefault="000F0656" w:rsidP="000F0656">
      <w:pPr>
        <w:pStyle w:val="Intestazione"/>
        <w:ind w:right="567"/>
        <w:jc w:val="center"/>
        <w:rPr>
          <w:rFonts w:ascii="Garamond" w:hAnsi="Garamond" w:cs="Arial"/>
          <w:i/>
          <w:sz w:val="24"/>
          <w:szCs w:val="24"/>
        </w:rPr>
      </w:pPr>
      <w:r w:rsidRPr="00F04118">
        <w:rPr>
          <w:rFonts w:ascii="Garamond" w:hAnsi="Garamond" w:cs="Arial"/>
          <w:i/>
          <w:sz w:val="24"/>
          <w:szCs w:val="24"/>
        </w:rPr>
        <w:t>(nome e cognome)</w:t>
      </w:r>
    </w:p>
    <w:p w14:paraId="08B2E27A" w14:textId="77777777" w:rsidR="000F0656" w:rsidRPr="00F04118" w:rsidRDefault="000F0656" w:rsidP="000F0656">
      <w:pPr>
        <w:pStyle w:val="Intestazione"/>
        <w:ind w:right="567"/>
        <w:rPr>
          <w:rFonts w:ascii="Garamond" w:hAnsi="Garamond" w:cs="Arial"/>
          <w:sz w:val="24"/>
          <w:szCs w:val="24"/>
        </w:rPr>
      </w:pPr>
    </w:p>
    <w:p w14:paraId="51A72588" w14:textId="77777777" w:rsidR="000F0656" w:rsidRPr="00F04118" w:rsidRDefault="000F0656" w:rsidP="000F0656">
      <w:pPr>
        <w:pStyle w:val="Intestazione"/>
        <w:ind w:right="567"/>
        <w:jc w:val="center"/>
        <w:rPr>
          <w:rFonts w:ascii="Garamond" w:hAnsi="Garamond" w:cs="Arial"/>
          <w:b/>
          <w:sz w:val="24"/>
          <w:szCs w:val="24"/>
        </w:rPr>
      </w:pPr>
      <w:r w:rsidRPr="00F04118">
        <w:rPr>
          <w:rFonts w:ascii="Garamond" w:hAnsi="Garamond" w:cs="Arial"/>
          <w:b/>
          <w:sz w:val="24"/>
          <w:szCs w:val="24"/>
        </w:rPr>
        <w:t>PRESENTA</w:t>
      </w:r>
    </w:p>
    <w:p w14:paraId="1457A9A0" w14:textId="77777777" w:rsidR="000F0656" w:rsidRPr="00F04118" w:rsidRDefault="000F0656" w:rsidP="000F0656">
      <w:pPr>
        <w:pStyle w:val="Intestazione"/>
        <w:ind w:right="567"/>
        <w:jc w:val="center"/>
        <w:rPr>
          <w:rFonts w:ascii="Garamond" w:hAnsi="Garamond" w:cs="Arial"/>
          <w:sz w:val="24"/>
          <w:szCs w:val="24"/>
        </w:rPr>
      </w:pPr>
    </w:p>
    <w:p w14:paraId="02132317" w14:textId="77777777" w:rsidR="000F0656" w:rsidRPr="00A172AD" w:rsidRDefault="000F0656" w:rsidP="000F0656">
      <w:pPr>
        <w:pStyle w:val="Intestazione"/>
        <w:jc w:val="both"/>
        <w:rPr>
          <w:rFonts w:ascii="Garamond" w:hAnsi="Garamond" w:cs="Arial"/>
          <w:sz w:val="24"/>
          <w:szCs w:val="24"/>
        </w:rPr>
      </w:pPr>
      <w:r w:rsidRPr="00944905">
        <w:rPr>
          <w:rFonts w:ascii="Garamond" w:hAnsi="Garamond" w:cs="Arial"/>
          <w:sz w:val="24"/>
          <w:szCs w:val="24"/>
        </w:rPr>
        <w:t>domanda di partecipazione alla procedura di valutazione comparativa per il conferimento del seguente incarico di lavoro autonomo inerente nell’ambito del Progetto di ricerca di Ateneo “</w:t>
      </w:r>
      <w:r w:rsidRPr="00944905">
        <w:rPr>
          <w:rFonts w:ascii="Garamond" w:hAnsi="Garamond" w:cs="Arial"/>
          <w:i/>
          <w:iCs/>
          <w:sz w:val="24"/>
          <w:szCs w:val="24"/>
        </w:rPr>
        <w:t xml:space="preserve">Segmentazione e tagging del parlato dialettale: sperimentazione di tecniche di </w:t>
      </w:r>
      <w:proofErr w:type="spellStart"/>
      <w:r w:rsidRPr="00944905">
        <w:rPr>
          <w:rFonts w:ascii="Garamond" w:hAnsi="Garamond" w:cs="Arial"/>
          <w:i/>
          <w:iCs/>
          <w:sz w:val="24"/>
          <w:szCs w:val="24"/>
        </w:rPr>
        <w:t>language</w:t>
      </w:r>
      <w:proofErr w:type="spellEnd"/>
      <w:r w:rsidRPr="00944905">
        <w:rPr>
          <w:rFonts w:ascii="Garamond" w:hAnsi="Garamond" w:cs="Arial"/>
          <w:i/>
          <w:iCs/>
          <w:sz w:val="24"/>
          <w:szCs w:val="24"/>
        </w:rPr>
        <w:t xml:space="preserve"> </w:t>
      </w:r>
      <w:proofErr w:type="spellStart"/>
      <w:r w:rsidRPr="00944905">
        <w:rPr>
          <w:rFonts w:ascii="Garamond" w:hAnsi="Garamond" w:cs="Arial"/>
          <w:i/>
          <w:iCs/>
          <w:sz w:val="24"/>
          <w:szCs w:val="24"/>
        </w:rPr>
        <w:t>equivalence</w:t>
      </w:r>
      <w:proofErr w:type="spellEnd"/>
      <w:r w:rsidRPr="00944905">
        <w:rPr>
          <w:rFonts w:ascii="Garamond" w:hAnsi="Garamond" w:cs="Arial"/>
          <w:i/>
          <w:iCs/>
          <w:sz w:val="24"/>
          <w:szCs w:val="24"/>
        </w:rPr>
        <w:t xml:space="preserve"> a partire da materiali dialettali (</w:t>
      </w:r>
      <w:proofErr w:type="spellStart"/>
      <w:r w:rsidRPr="00944905">
        <w:rPr>
          <w:rFonts w:ascii="Garamond" w:hAnsi="Garamond" w:cs="Arial"/>
          <w:i/>
          <w:iCs/>
          <w:sz w:val="24"/>
          <w:szCs w:val="24"/>
        </w:rPr>
        <w:t>CLiMAlp</w:t>
      </w:r>
      <w:proofErr w:type="spellEnd"/>
      <w:r w:rsidRPr="00944905">
        <w:rPr>
          <w:rFonts w:ascii="Garamond" w:hAnsi="Garamond" w:cs="Arial"/>
          <w:i/>
          <w:iCs/>
          <w:sz w:val="24"/>
          <w:szCs w:val="24"/>
        </w:rPr>
        <w:t xml:space="preserve"> e </w:t>
      </w:r>
      <w:proofErr w:type="spellStart"/>
      <w:r w:rsidRPr="00944905">
        <w:rPr>
          <w:rFonts w:ascii="Garamond" w:hAnsi="Garamond" w:cs="Arial"/>
          <w:i/>
          <w:iCs/>
          <w:sz w:val="24"/>
          <w:szCs w:val="24"/>
        </w:rPr>
        <w:t>AlpiLINK</w:t>
      </w:r>
      <w:proofErr w:type="spellEnd"/>
      <w:r w:rsidRPr="00944905">
        <w:rPr>
          <w:rFonts w:ascii="Garamond" w:hAnsi="Garamond" w:cs="Arial"/>
          <w:i/>
          <w:iCs/>
          <w:sz w:val="24"/>
          <w:szCs w:val="24"/>
        </w:rPr>
        <w:t>)</w:t>
      </w:r>
      <w:r w:rsidRPr="00944905">
        <w:rPr>
          <w:rFonts w:ascii="Garamond" w:hAnsi="Garamond" w:cs="Arial"/>
          <w:sz w:val="24"/>
          <w:szCs w:val="24"/>
        </w:rPr>
        <w:t>”, di cui è responsabile scientifico il Prof. Gianmario Raimondi, codice: RAI/PRGT/01/2024</w:t>
      </w:r>
      <w:r w:rsidRPr="00A172AD">
        <w:rPr>
          <w:rFonts w:ascii="Garamond" w:hAnsi="Garamond" w:cs="Arial"/>
          <w:sz w:val="24"/>
          <w:szCs w:val="24"/>
        </w:rPr>
        <w:t>, per lo svolgimento delle seguenti attività:</w:t>
      </w:r>
    </w:p>
    <w:p w14:paraId="3335D32B" w14:textId="77777777" w:rsidR="000F0656" w:rsidRPr="00696639" w:rsidRDefault="000F0656" w:rsidP="000F0656">
      <w:pPr>
        <w:pStyle w:val="Intestazione"/>
        <w:jc w:val="both"/>
        <w:rPr>
          <w:rFonts w:ascii="Garamond" w:hAnsi="Garamond" w:cs="Arial"/>
          <w:i/>
          <w:iCs/>
          <w:sz w:val="24"/>
          <w:szCs w:val="24"/>
        </w:rPr>
      </w:pPr>
    </w:p>
    <w:p w14:paraId="32F2D9BD" w14:textId="77777777" w:rsidR="000F0656" w:rsidRPr="00DA391A" w:rsidRDefault="000F0656" w:rsidP="000F0656">
      <w:pPr>
        <w:pStyle w:val="Paragrafoelenco"/>
        <w:numPr>
          <w:ilvl w:val="0"/>
          <w:numId w:val="3"/>
        </w:numPr>
        <w:ind w:left="426" w:hanging="426"/>
        <w:jc w:val="both"/>
        <w:rPr>
          <w:rFonts w:ascii="Garamond" w:hAnsi="Garamond"/>
          <w:i/>
          <w:iCs/>
        </w:rPr>
      </w:pPr>
      <w:r w:rsidRPr="00DA391A">
        <w:rPr>
          <w:rFonts w:ascii="Garamond" w:hAnsi="Garamond"/>
          <w:i/>
          <w:iCs/>
        </w:rPr>
        <w:t>Segmentazione e tagging morfo-sintattico di un primo campione di parlato e di scritto dialettale (fra le 200 e le 400 frasi), servendosi degli strumenti software appropriati (Tree-</w:t>
      </w:r>
      <w:proofErr w:type="spellStart"/>
      <w:r w:rsidRPr="00DA391A">
        <w:rPr>
          <w:rFonts w:ascii="Garamond" w:hAnsi="Garamond"/>
          <w:i/>
          <w:iCs/>
        </w:rPr>
        <w:t>Tagger</w:t>
      </w:r>
      <w:proofErr w:type="spellEnd"/>
      <w:r w:rsidRPr="00DA391A">
        <w:rPr>
          <w:rFonts w:ascii="Garamond" w:hAnsi="Garamond"/>
          <w:i/>
          <w:iCs/>
        </w:rPr>
        <w:t xml:space="preserve"> o simili), sulla base del confronto fra la/le varietà target della ricerca (francoprovenzale e, possibilmente, occitano alpino) e le strutture delle lingue-tetto di riferimento (italiano e francese). È compresa nella prestazione la redazione di una sintetica </w:t>
      </w:r>
      <w:r w:rsidRPr="00087A88">
        <w:rPr>
          <w:rFonts w:ascii="Garamond" w:hAnsi="Garamond"/>
          <w:i/>
          <w:iCs/>
        </w:rPr>
        <w:t>relazione</w:t>
      </w:r>
      <w:r w:rsidRPr="00DA391A">
        <w:rPr>
          <w:rFonts w:ascii="Garamond" w:hAnsi="Garamond"/>
          <w:i/>
          <w:iCs/>
        </w:rPr>
        <w:t xml:space="preserve"> finale.</w:t>
      </w:r>
    </w:p>
    <w:p w14:paraId="2997EC39" w14:textId="77777777" w:rsidR="000F0656" w:rsidRPr="00862847" w:rsidRDefault="000F0656" w:rsidP="000F0656">
      <w:pPr>
        <w:pStyle w:val="Paragrafoelenco"/>
        <w:autoSpaceDE w:val="0"/>
        <w:autoSpaceDN w:val="0"/>
        <w:ind w:left="426"/>
        <w:jc w:val="both"/>
        <w:rPr>
          <w:rFonts w:ascii="Garamond" w:hAnsi="Garamond"/>
          <w:i/>
          <w:iCs/>
        </w:rPr>
      </w:pPr>
    </w:p>
    <w:p w14:paraId="444E01E7" w14:textId="77777777" w:rsidR="000F0656" w:rsidRPr="00E47A8E" w:rsidRDefault="000F0656" w:rsidP="000F0656">
      <w:pPr>
        <w:autoSpaceDE w:val="0"/>
        <w:autoSpaceDN w:val="0"/>
        <w:jc w:val="both"/>
        <w:rPr>
          <w:rFonts w:ascii="Garamond" w:hAnsi="Garamond" w:cs="Arial"/>
        </w:rPr>
      </w:pPr>
      <w:r w:rsidRPr="00E47A8E">
        <w:rPr>
          <w:rFonts w:ascii="Garamond" w:hAnsi="Garamond" w:cs="Arial"/>
        </w:rPr>
        <w:t xml:space="preserve">A tal fine, ai sensi degli artt. 46 e 47 del D.P.R. 28 dicembre 2000, n. 445 e consapevole che le dichiarazioni mendaci sono punite ai sensi del </w:t>
      </w:r>
      <w:proofErr w:type="gramStart"/>
      <w:r w:rsidRPr="00E47A8E">
        <w:rPr>
          <w:rFonts w:ascii="Garamond" w:hAnsi="Garamond" w:cs="Arial"/>
        </w:rPr>
        <w:t>codice penale</w:t>
      </w:r>
      <w:proofErr w:type="gramEnd"/>
      <w:r w:rsidRPr="00E47A8E">
        <w:rPr>
          <w:rFonts w:ascii="Garamond" w:hAnsi="Garamond" w:cs="Arial"/>
        </w:rPr>
        <w:t xml:space="preserve"> e delle leggi speciali in materia, secondo le disposizioni richiamate agli artt. 75 e 76 del citato D.P.R.:</w:t>
      </w:r>
    </w:p>
    <w:p w14:paraId="7FABC16C" w14:textId="77777777" w:rsidR="000F0656" w:rsidRDefault="000F0656" w:rsidP="000F0656">
      <w:pPr>
        <w:pStyle w:val="Intestazione"/>
        <w:ind w:right="567"/>
        <w:rPr>
          <w:rFonts w:ascii="Garamond" w:hAnsi="Garamond" w:cs="Arial"/>
          <w:b/>
          <w:sz w:val="24"/>
          <w:szCs w:val="24"/>
        </w:rPr>
      </w:pPr>
    </w:p>
    <w:p w14:paraId="7B284983" w14:textId="77777777" w:rsidR="000F0656" w:rsidRPr="00770147" w:rsidRDefault="000F0656" w:rsidP="000F0656">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53991B67" w14:textId="77777777" w:rsidR="000F0656" w:rsidRPr="00770147" w:rsidRDefault="000F0656" w:rsidP="000F0656">
      <w:pPr>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33BD1F27" w14:textId="77777777" w:rsidR="000F0656" w:rsidRPr="00770147" w:rsidRDefault="000F0656" w:rsidP="000F0656">
      <w:pPr>
        <w:spacing w:line="360" w:lineRule="au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7960E1BF" w14:textId="77777777" w:rsidR="000F0656" w:rsidRDefault="000F0656" w:rsidP="000F0656">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14C160A3" w14:textId="77777777" w:rsidR="000F0656" w:rsidRDefault="000F0656" w:rsidP="000F0656">
      <w:pPr>
        <w:rPr>
          <w:rFonts w:ascii="Garamond" w:hAnsi="Garamond" w:cs="Arial"/>
        </w:rPr>
      </w:pPr>
      <w:r w:rsidRPr="00770147">
        <w:rPr>
          <w:rFonts w:ascii="Garamond" w:hAnsi="Garamond" w:cs="Arial"/>
        </w:rPr>
        <w:t>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59A5179E" w14:textId="77777777" w:rsidR="000F0656" w:rsidRPr="00770147" w:rsidRDefault="000F0656" w:rsidP="000F0656">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2D87F066" w14:textId="77777777" w:rsidR="000F0656" w:rsidRPr="008317D4" w:rsidRDefault="000F0656" w:rsidP="000F0656">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531E5763" w14:textId="77777777" w:rsidR="000F0656" w:rsidRDefault="000F0656" w:rsidP="000F0656">
      <w:pPr>
        <w:pStyle w:val="Intestazione"/>
        <w:ind w:right="567"/>
        <w:jc w:val="center"/>
        <w:rPr>
          <w:rFonts w:ascii="Garamond" w:hAnsi="Garamond" w:cs="Arial"/>
          <w:b/>
          <w:sz w:val="24"/>
          <w:szCs w:val="24"/>
          <w:lang w:val="it-IT"/>
        </w:rPr>
      </w:pPr>
    </w:p>
    <w:p w14:paraId="4E0B651A" w14:textId="77777777" w:rsidR="000F0656" w:rsidRDefault="000F0656" w:rsidP="000F0656">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2632851E" w14:textId="77777777" w:rsidR="000F0656" w:rsidRPr="00770147" w:rsidRDefault="000F0656" w:rsidP="000F0656">
      <w:pPr>
        <w:pStyle w:val="Intestazione"/>
        <w:ind w:right="567"/>
        <w:jc w:val="center"/>
        <w:rPr>
          <w:rFonts w:ascii="Garamond" w:hAnsi="Garamond" w:cs="Arial"/>
          <w:b/>
          <w:sz w:val="24"/>
          <w:szCs w:val="24"/>
        </w:rPr>
      </w:pPr>
    </w:p>
    <w:p w14:paraId="7B298E3C" w14:textId="77777777" w:rsidR="000F0656" w:rsidRDefault="000F0656" w:rsidP="000F0656">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044298CC" w14:textId="77777777" w:rsidR="000F0656" w:rsidRDefault="000F0656" w:rsidP="000F0656">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Pr>
          <w:rFonts w:ascii="Garamond" w:hAnsi="Garamond" w:cs="Arial"/>
          <w:sz w:val="24"/>
          <w:szCs w:val="24"/>
        </w:rPr>
        <w:lastRenderedPageBreak/>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09EC8D79" w14:textId="77777777" w:rsidR="000F0656" w:rsidRPr="00F135C3" w:rsidRDefault="000F0656" w:rsidP="000F0656">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52FC19BF" w14:textId="77777777" w:rsidR="000F0656" w:rsidRDefault="000F0656" w:rsidP="000F0656">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2C749678" w14:textId="77777777" w:rsidR="000F0656" w:rsidRDefault="000F0656" w:rsidP="000F0656">
      <w:pPr>
        <w:pStyle w:val="Intestazione"/>
        <w:ind w:left="720" w:right="98"/>
        <w:jc w:val="both"/>
        <w:rPr>
          <w:rFonts w:ascii="Garamond" w:hAnsi="Garamond" w:cs="Arial"/>
          <w:sz w:val="24"/>
          <w:szCs w:val="24"/>
        </w:rPr>
      </w:pPr>
    </w:p>
    <w:p w14:paraId="0FBD4A85" w14:textId="77777777" w:rsidR="000F0656" w:rsidRPr="00462E2E" w:rsidRDefault="000F0656" w:rsidP="000F0656">
      <w:pPr>
        <w:autoSpaceDE w:val="0"/>
        <w:autoSpaceDN w:val="0"/>
        <w:adjustRightInd w:val="0"/>
        <w:jc w:val="both"/>
        <w:rPr>
          <w:rFonts w:ascii="Garamond" w:hAnsi="Garamond" w:cs="Garamond,Bold"/>
          <w:b/>
          <w:bCs/>
          <w:i/>
        </w:rPr>
      </w:pPr>
      <w:r w:rsidRPr="00462E2E">
        <w:rPr>
          <w:rFonts w:ascii="Garamond" w:hAnsi="Garamond" w:cs="Garamond,Bold"/>
          <w:b/>
          <w:bCs/>
          <w:i/>
        </w:rPr>
        <w:t>Art. 3 – Incompatibilità</w:t>
      </w:r>
    </w:p>
    <w:p w14:paraId="6BE08A62" w14:textId="77777777" w:rsidR="000F0656" w:rsidRPr="00462E2E" w:rsidRDefault="000F0656" w:rsidP="000F0656">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2029C90A" w14:textId="77777777" w:rsidR="000F0656" w:rsidRPr="00462E2E" w:rsidRDefault="000F0656" w:rsidP="000F0656">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7E124CC9" w14:textId="77777777" w:rsidR="000F0656" w:rsidRPr="00462E2E" w:rsidRDefault="000F0656" w:rsidP="000F0656">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1F18B827" w14:textId="77777777" w:rsidR="000F0656" w:rsidRPr="00462E2E" w:rsidRDefault="000F0656" w:rsidP="000F0656">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25D70D6" w14:textId="77777777" w:rsidR="000F0656" w:rsidRPr="00462E2E" w:rsidRDefault="000F0656" w:rsidP="000F0656">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25BE6BDB" w14:textId="77777777" w:rsidR="000F0656" w:rsidRPr="00462E2E" w:rsidRDefault="000F0656" w:rsidP="000F0656">
      <w:pPr>
        <w:pStyle w:val="Paragrafoelenco"/>
        <w:numPr>
          <w:ilvl w:val="0"/>
          <w:numId w:val="4"/>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153C672F" w14:textId="77777777" w:rsidR="000F0656" w:rsidRPr="00770147" w:rsidRDefault="000F0656" w:rsidP="000F0656">
      <w:pPr>
        <w:pStyle w:val="Intestazione"/>
        <w:ind w:right="567"/>
        <w:rPr>
          <w:rFonts w:ascii="Garamond" w:hAnsi="Garamond" w:cs="Arial"/>
          <w:sz w:val="24"/>
          <w:szCs w:val="24"/>
        </w:rPr>
      </w:pPr>
    </w:p>
    <w:p w14:paraId="494F3982" w14:textId="77777777" w:rsidR="000F0656" w:rsidRPr="00770147" w:rsidRDefault="000F0656" w:rsidP="000F0656">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7F5E1C58" w14:textId="77777777" w:rsidR="000F0656" w:rsidRPr="00770147" w:rsidRDefault="000F0656" w:rsidP="000F0656">
      <w:pPr>
        <w:pStyle w:val="Intestazione"/>
        <w:ind w:right="567"/>
        <w:jc w:val="center"/>
        <w:rPr>
          <w:rFonts w:ascii="Garamond" w:hAnsi="Garamond" w:cs="Arial"/>
          <w:sz w:val="24"/>
          <w:szCs w:val="24"/>
        </w:rPr>
      </w:pPr>
    </w:p>
    <w:p w14:paraId="5872604A" w14:textId="77777777" w:rsidR="000F0656" w:rsidRDefault="000F0656" w:rsidP="000F0656">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36E4EEB2" w14:textId="77777777" w:rsidR="000F0656" w:rsidRPr="005769A8" w:rsidRDefault="000F0656" w:rsidP="000F0656">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07A5E727" w14:textId="77777777" w:rsidR="000F0656" w:rsidRPr="00770147" w:rsidRDefault="000F0656" w:rsidP="000F0656">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02A17766" w14:textId="77777777" w:rsidR="000F0656" w:rsidRDefault="000F0656" w:rsidP="000F0656">
      <w:pPr>
        <w:pStyle w:val="Intestazione"/>
        <w:ind w:right="567"/>
        <w:rPr>
          <w:rFonts w:ascii="Garamond" w:hAnsi="Garamond" w:cs="Arial"/>
          <w:sz w:val="24"/>
          <w:szCs w:val="24"/>
        </w:rPr>
      </w:pPr>
    </w:p>
    <w:p w14:paraId="076E2853" w14:textId="77777777" w:rsidR="000F0656" w:rsidRPr="00770147" w:rsidRDefault="000F0656" w:rsidP="000F0656">
      <w:pPr>
        <w:pStyle w:val="Intestazione"/>
        <w:ind w:right="567"/>
        <w:rPr>
          <w:rFonts w:ascii="Garamond" w:hAnsi="Garamond" w:cs="Arial"/>
          <w:sz w:val="24"/>
          <w:szCs w:val="24"/>
        </w:rPr>
      </w:pPr>
    </w:p>
    <w:p w14:paraId="280DA856" w14:textId="77777777" w:rsidR="000F0656" w:rsidRPr="00770147" w:rsidRDefault="000F0656" w:rsidP="000F0656">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2EFFADD8" w14:textId="77777777" w:rsidR="000F0656" w:rsidRPr="00770147" w:rsidRDefault="000F0656" w:rsidP="000F0656">
      <w:pPr>
        <w:pStyle w:val="Intestazione"/>
        <w:ind w:right="567"/>
        <w:rPr>
          <w:rFonts w:ascii="Garamond" w:hAnsi="Garamond" w:cs="Arial"/>
          <w:sz w:val="24"/>
          <w:szCs w:val="24"/>
        </w:rPr>
      </w:pPr>
    </w:p>
    <w:p w14:paraId="21BD146B" w14:textId="77777777" w:rsidR="000F0656" w:rsidRPr="00770147" w:rsidRDefault="000F0656" w:rsidP="000F0656">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6DC52000" w14:textId="77777777" w:rsidR="000F0656" w:rsidRDefault="000F0656" w:rsidP="000F0656">
      <w:pPr>
        <w:pStyle w:val="Intestazione"/>
        <w:tabs>
          <w:tab w:val="center" w:pos="7380"/>
        </w:tabs>
        <w:ind w:right="567"/>
        <w:rPr>
          <w:rFonts w:ascii="Garamond" w:hAnsi="Garamond" w:cs="Arial"/>
          <w:sz w:val="24"/>
          <w:szCs w:val="24"/>
        </w:rPr>
      </w:pPr>
    </w:p>
    <w:p w14:paraId="3E69A15D" w14:textId="77777777" w:rsidR="000F0656" w:rsidRDefault="000F0656" w:rsidP="000F0656">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75604AAB" w14:textId="77777777" w:rsidR="000F0656" w:rsidRDefault="000F0656" w:rsidP="000F0656">
      <w:pPr>
        <w:rPr>
          <w:rFonts w:ascii="Garamond" w:hAnsi="Garamond"/>
        </w:rPr>
      </w:pPr>
    </w:p>
    <w:p w14:paraId="0A1D72D1" w14:textId="77777777" w:rsidR="000F0656" w:rsidRDefault="000F0656" w:rsidP="000F0656">
      <w:pPr>
        <w:rPr>
          <w:rFonts w:ascii="Garamond" w:hAnsi="Garamond"/>
        </w:rPr>
      </w:pPr>
    </w:p>
    <w:p w14:paraId="57E79D4B" w14:textId="77777777" w:rsidR="006F35A4" w:rsidRDefault="006F35A4"/>
    <w:sectPr w:rsidR="006F35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8329135">
    <w:abstractNumId w:val="0"/>
    <w:lvlOverride w:ilvl="0">
      <w:startOverride w:val="1"/>
    </w:lvlOverride>
  </w:num>
  <w:num w:numId="2" w16cid:durableId="1921911426">
    <w:abstractNumId w:val="3"/>
  </w:num>
  <w:num w:numId="3" w16cid:durableId="1125657170">
    <w:abstractNumId w:val="2"/>
  </w:num>
  <w:num w:numId="4" w16cid:durableId="21444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56"/>
    <w:rsid w:val="000F0656"/>
    <w:rsid w:val="003E395B"/>
    <w:rsid w:val="00673C51"/>
    <w:rsid w:val="006D1C6E"/>
    <w:rsid w:val="006F35A4"/>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CA19"/>
  <w15:chartTrackingRefBased/>
  <w15:docId w15:val="{4FCC74C3-69BD-4409-BA47-035DF96B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0656"/>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0F06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F06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F065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F065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F065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F065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F065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F065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F065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065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F065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F065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F065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F065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F065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F065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F065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F0656"/>
    <w:rPr>
      <w:rFonts w:eastAsiaTheme="majorEastAsia" w:cstheme="majorBidi"/>
      <w:color w:val="272727" w:themeColor="text1" w:themeTint="D8"/>
    </w:rPr>
  </w:style>
  <w:style w:type="paragraph" w:styleId="Titolo">
    <w:name w:val="Title"/>
    <w:basedOn w:val="Normale"/>
    <w:next w:val="Normale"/>
    <w:link w:val="TitoloCarattere"/>
    <w:uiPriority w:val="10"/>
    <w:qFormat/>
    <w:rsid w:val="000F065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F065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F065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F065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F065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F0656"/>
    <w:rPr>
      <w:i/>
      <w:iCs/>
      <w:color w:val="404040" w:themeColor="text1" w:themeTint="BF"/>
    </w:rPr>
  </w:style>
  <w:style w:type="paragraph" w:styleId="Paragrafoelenco">
    <w:name w:val="List Paragraph"/>
    <w:basedOn w:val="Normale"/>
    <w:uiPriority w:val="34"/>
    <w:qFormat/>
    <w:rsid w:val="000F0656"/>
    <w:pPr>
      <w:ind w:left="720"/>
      <w:contextualSpacing/>
    </w:pPr>
  </w:style>
  <w:style w:type="character" w:styleId="Enfasiintensa">
    <w:name w:val="Intense Emphasis"/>
    <w:basedOn w:val="Carpredefinitoparagrafo"/>
    <w:uiPriority w:val="21"/>
    <w:qFormat/>
    <w:rsid w:val="000F0656"/>
    <w:rPr>
      <w:i/>
      <w:iCs/>
      <w:color w:val="0F4761" w:themeColor="accent1" w:themeShade="BF"/>
    </w:rPr>
  </w:style>
  <w:style w:type="paragraph" w:styleId="Citazioneintensa">
    <w:name w:val="Intense Quote"/>
    <w:basedOn w:val="Normale"/>
    <w:next w:val="Normale"/>
    <w:link w:val="CitazioneintensaCarattere"/>
    <w:uiPriority w:val="30"/>
    <w:qFormat/>
    <w:rsid w:val="000F06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F0656"/>
    <w:rPr>
      <w:i/>
      <w:iCs/>
      <w:color w:val="0F4761" w:themeColor="accent1" w:themeShade="BF"/>
    </w:rPr>
  </w:style>
  <w:style w:type="character" w:styleId="Riferimentointenso">
    <w:name w:val="Intense Reference"/>
    <w:basedOn w:val="Carpredefinitoparagrafo"/>
    <w:uiPriority w:val="32"/>
    <w:qFormat/>
    <w:rsid w:val="000F0656"/>
    <w:rPr>
      <w:b/>
      <w:bCs/>
      <w:smallCaps/>
      <w:color w:val="0F4761" w:themeColor="accent1" w:themeShade="BF"/>
      <w:spacing w:val="5"/>
    </w:rPr>
  </w:style>
  <w:style w:type="character" w:styleId="Collegamentoipertestuale">
    <w:name w:val="Hyperlink"/>
    <w:rsid w:val="000F0656"/>
    <w:rPr>
      <w:color w:val="0000FF"/>
      <w:u w:val="single"/>
    </w:rPr>
  </w:style>
  <w:style w:type="paragraph" w:styleId="Intestazione">
    <w:name w:val="header"/>
    <w:basedOn w:val="Normale"/>
    <w:link w:val="IntestazioneCarattere"/>
    <w:rsid w:val="000F0656"/>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0F0656"/>
    <w:rPr>
      <w:rFonts w:ascii="Arial" w:eastAsia="Times New Roman" w:hAnsi="Arial" w:cs="Times New Roman"/>
      <w:kern w:val="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36DDB8-04A9-4850-8987-D4BC619A30AF}"/>
</file>

<file path=customXml/itemProps2.xml><?xml version="1.0" encoding="utf-8"?>
<ds:datastoreItem xmlns:ds="http://schemas.openxmlformats.org/officeDocument/2006/customXml" ds:itemID="{1BD9B598-71D9-4158-A4B9-F0E0FBCB8FDD}"/>
</file>

<file path=customXml/itemProps3.xml><?xml version="1.0" encoding="utf-8"?>
<ds:datastoreItem xmlns:ds="http://schemas.openxmlformats.org/officeDocument/2006/customXml" ds:itemID="{CA3251DE-F1FD-4059-B1CF-C1BFD5AB1483}"/>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2024-10-02T09:35:00Z</dcterms:created>
  <dcterms:modified xsi:type="dcterms:W3CDTF">2024-10-02T09:35:00Z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