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F916D" w14:textId="77777777" w:rsidR="003A348D" w:rsidRDefault="003A348D" w:rsidP="003A348D">
      <w:pPr>
        <w:pStyle w:val="Intestazione"/>
        <w:rPr>
          <w:rFonts w:ascii="Garamond" w:hAnsi="Garamond" w:cs="Arial"/>
          <w:b/>
          <w:sz w:val="24"/>
          <w:szCs w:val="24"/>
        </w:rPr>
      </w:pPr>
      <w:r>
        <w:rPr>
          <w:noProof/>
        </w:rPr>
        <w:drawing>
          <wp:inline distT="0" distB="0" distL="0" distR="0" wp14:anchorId="3D9F2756" wp14:editId="1DB4E217">
            <wp:extent cx="3152775" cy="847725"/>
            <wp:effectExtent l="19050" t="0" r="9525" b="0"/>
            <wp:docPr id="2093254511" name="Immagine 0" descr="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or_pantone_istituzionale.jpg"/>
                    <pic:cNvPicPr>
                      <a:picLocks noChangeAspect="1" noChangeArrowheads="1"/>
                    </pic:cNvPicPr>
                  </pic:nvPicPr>
                  <pic:blipFill>
                    <a:blip r:embed="rId5" cstate="print"/>
                    <a:srcRect/>
                    <a:stretch>
                      <a:fillRect/>
                    </a:stretch>
                  </pic:blipFill>
                  <pic:spPr bwMode="auto">
                    <a:xfrm>
                      <a:off x="0" y="0"/>
                      <a:ext cx="3152775" cy="847725"/>
                    </a:xfrm>
                    <a:prstGeom prst="rect">
                      <a:avLst/>
                    </a:prstGeom>
                    <a:noFill/>
                    <a:ln w="9525">
                      <a:noFill/>
                      <a:miter lim="800000"/>
                      <a:headEnd/>
                      <a:tailEnd/>
                    </a:ln>
                  </pic:spPr>
                </pic:pic>
              </a:graphicData>
            </a:graphic>
          </wp:inline>
        </w:drawing>
      </w:r>
    </w:p>
    <w:p w14:paraId="5E7AEFFE" w14:textId="77777777" w:rsidR="003A348D" w:rsidRPr="00770147" w:rsidRDefault="003A348D" w:rsidP="003A348D">
      <w:pPr>
        <w:pStyle w:val="Intestazione"/>
        <w:rPr>
          <w:rFonts w:ascii="Garamond" w:hAnsi="Garamond" w:cs="Arial"/>
          <w:b/>
          <w:sz w:val="24"/>
          <w:szCs w:val="24"/>
        </w:rPr>
      </w:pPr>
      <w:r>
        <w:rPr>
          <w:rFonts w:ascii="Garamond" w:hAnsi="Garamond" w:cs="Arial"/>
          <w:b/>
          <w:sz w:val="24"/>
          <w:szCs w:val="24"/>
        </w:rPr>
        <w:t>Allegato</w:t>
      </w:r>
      <w:r w:rsidRPr="00770147">
        <w:rPr>
          <w:rFonts w:ascii="Garamond" w:hAnsi="Garamond" w:cs="Arial"/>
          <w:b/>
          <w:sz w:val="24"/>
          <w:szCs w:val="24"/>
        </w:rPr>
        <w:t xml:space="preserve"> A) </w:t>
      </w:r>
    </w:p>
    <w:p w14:paraId="2D55C49B" w14:textId="77777777" w:rsidR="003A348D" w:rsidRPr="006E1FCD" w:rsidRDefault="003A348D" w:rsidP="003A348D">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4E644646" w14:textId="77777777" w:rsidR="003A348D" w:rsidRPr="00E84BA3" w:rsidRDefault="003A348D" w:rsidP="003A348D">
      <w:pPr>
        <w:pStyle w:val="Intestazione"/>
        <w:rPr>
          <w:rFonts w:ascii="Garamond" w:hAnsi="Garamond" w:cs="Arial"/>
          <w:sz w:val="24"/>
          <w:szCs w:val="24"/>
          <w:lang w:val="it-IT"/>
        </w:rPr>
      </w:pPr>
      <w:r w:rsidRPr="00D74CAA">
        <w:rPr>
          <w:rFonts w:ascii="Garamond" w:hAnsi="Garamond" w:cs="Arial"/>
          <w:sz w:val="24"/>
          <w:szCs w:val="24"/>
        </w:rPr>
        <w:t>Codice</w:t>
      </w:r>
      <w:r>
        <w:rPr>
          <w:rFonts w:ascii="Garamond" w:hAnsi="Garamond" w:cs="Arial"/>
          <w:sz w:val="24"/>
          <w:szCs w:val="24"/>
        </w:rPr>
        <w:t xml:space="preserve">: </w:t>
      </w:r>
      <w:r w:rsidRPr="00954829">
        <w:rPr>
          <w:rFonts w:ascii="Garamond" w:hAnsi="Garamond" w:cs="Arial"/>
          <w:b/>
          <w:bCs/>
          <w:sz w:val="24"/>
          <w:szCs w:val="24"/>
        </w:rPr>
        <w:t>SHS/PRGT/01/2024</w:t>
      </w:r>
    </w:p>
    <w:p w14:paraId="77E8CEB5" w14:textId="77777777" w:rsidR="003A348D" w:rsidRPr="00EC2E52" w:rsidRDefault="003A348D" w:rsidP="003A348D">
      <w:pPr>
        <w:pStyle w:val="Intestazione"/>
        <w:ind w:left="6300" w:right="567"/>
        <w:rPr>
          <w:rFonts w:ascii="Garamond" w:hAnsi="Garamond" w:cs="Arial"/>
          <w:b/>
          <w:sz w:val="24"/>
          <w:szCs w:val="24"/>
        </w:rPr>
      </w:pPr>
    </w:p>
    <w:p w14:paraId="394EE972" w14:textId="77777777" w:rsidR="003A348D" w:rsidRPr="006E1FCD" w:rsidRDefault="003A348D" w:rsidP="003A348D">
      <w:pPr>
        <w:pStyle w:val="Intestazione"/>
        <w:ind w:left="5670" w:right="567"/>
        <w:jc w:val="both"/>
        <w:rPr>
          <w:rFonts w:ascii="Garamond" w:hAnsi="Garamond"/>
          <w:b/>
          <w:sz w:val="24"/>
        </w:rPr>
      </w:pPr>
      <w:r w:rsidRPr="006E1FCD">
        <w:rPr>
          <w:rFonts w:ascii="Garamond" w:hAnsi="Garamond"/>
          <w:b/>
          <w:sz w:val="24"/>
        </w:rPr>
        <w:t xml:space="preserve">Al Direttore del Dipartimento di Scienze </w:t>
      </w:r>
      <w:r>
        <w:rPr>
          <w:rFonts w:ascii="Garamond" w:hAnsi="Garamond"/>
          <w:b/>
          <w:sz w:val="24"/>
        </w:rPr>
        <w:t>umane e sociali</w:t>
      </w:r>
    </w:p>
    <w:p w14:paraId="235E7F46" w14:textId="77777777" w:rsidR="003A348D" w:rsidRPr="00FF15C2" w:rsidRDefault="003A348D" w:rsidP="003A348D">
      <w:pPr>
        <w:pStyle w:val="Intestazione"/>
        <w:ind w:left="5670" w:right="567"/>
        <w:jc w:val="both"/>
        <w:rPr>
          <w:rFonts w:ascii="Garamond" w:hAnsi="Garamond"/>
          <w:b/>
          <w:sz w:val="24"/>
        </w:rPr>
      </w:pPr>
      <w:r w:rsidRPr="006E1FCD">
        <w:rPr>
          <w:rFonts w:ascii="Garamond" w:hAnsi="Garamond"/>
          <w:b/>
          <w:sz w:val="24"/>
        </w:rPr>
        <w:t>c/o Direzione Generale di Ateneo</w:t>
      </w:r>
    </w:p>
    <w:p w14:paraId="7B45777E" w14:textId="77777777" w:rsidR="003A348D" w:rsidRDefault="003A348D" w:rsidP="003A348D">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33061F86" w14:textId="77777777" w:rsidR="003A348D" w:rsidRDefault="003A348D" w:rsidP="003A348D">
      <w:pPr>
        <w:pStyle w:val="Intestazione"/>
        <w:ind w:left="5670" w:right="567"/>
        <w:jc w:val="both"/>
        <w:rPr>
          <w:rFonts w:ascii="Garamond" w:hAnsi="Garamond"/>
          <w:bCs/>
          <w:sz w:val="24"/>
        </w:rPr>
      </w:pPr>
      <w:hyperlink r:id="rId6" w:history="1">
        <w:r w:rsidRPr="00FC7FE4">
          <w:rPr>
            <w:rStyle w:val="Collegamentoipertestuale"/>
            <w:rFonts w:ascii="Garamond" w:eastAsiaTheme="majorEastAsia" w:hAnsi="Garamond"/>
            <w:bCs/>
            <w:sz w:val="24"/>
          </w:rPr>
          <w:t>protocollo@pec.univda.it</w:t>
        </w:r>
      </w:hyperlink>
      <w:r>
        <w:rPr>
          <w:rFonts w:ascii="Garamond" w:hAnsi="Garamond"/>
          <w:bCs/>
          <w:sz w:val="24"/>
        </w:rPr>
        <w:t xml:space="preserve"> </w:t>
      </w:r>
    </w:p>
    <w:p w14:paraId="0CF4302C" w14:textId="77777777" w:rsidR="003A348D" w:rsidRPr="00B252EE" w:rsidRDefault="003A348D" w:rsidP="003A348D">
      <w:pPr>
        <w:pStyle w:val="Intestazione"/>
        <w:ind w:left="5670" w:right="567"/>
        <w:jc w:val="both"/>
        <w:rPr>
          <w:rFonts w:ascii="Garamond" w:hAnsi="Garamond"/>
          <w:bCs/>
          <w:sz w:val="24"/>
        </w:rPr>
      </w:pPr>
      <w:hyperlink r:id="rId7" w:history="1">
        <w:r w:rsidRPr="00FC7FE4">
          <w:rPr>
            <w:rStyle w:val="Collegamentoipertestuale"/>
            <w:rFonts w:ascii="Garamond" w:eastAsiaTheme="majorEastAsia" w:hAnsi="Garamond"/>
            <w:bCs/>
            <w:sz w:val="24"/>
          </w:rPr>
          <w:t>protocollo@univda.it</w:t>
        </w:r>
      </w:hyperlink>
      <w:r>
        <w:rPr>
          <w:rFonts w:ascii="Garamond" w:hAnsi="Garamond"/>
          <w:bCs/>
          <w:sz w:val="24"/>
        </w:rPr>
        <w:t xml:space="preserve"> </w:t>
      </w:r>
    </w:p>
    <w:p w14:paraId="0EE8CF52" w14:textId="77777777" w:rsidR="003A348D" w:rsidRPr="00770147" w:rsidRDefault="003A348D" w:rsidP="003A348D">
      <w:pPr>
        <w:pStyle w:val="Intestazione"/>
        <w:ind w:right="567"/>
        <w:rPr>
          <w:rFonts w:ascii="Garamond" w:hAnsi="Garamond" w:cs="Arial"/>
          <w:b/>
          <w:sz w:val="24"/>
          <w:szCs w:val="24"/>
        </w:rPr>
      </w:pPr>
    </w:p>
    <w:p w14:paraId="14662D45" w14:textId="77777777" w:rsidR="003A348D" w:rsidRPr="00770147" w:rsidRDefault="003A348D" w:rsidP="003A348D">
      <w:pPr>
        <w:pStyle w:val="Intestazione"/>
        <w:ind w:right="567"/>
        <w:jc w:val="center"/>
        <w:rPr>
          <w:rFonts w:ascii="Garamond" w:hAnsi="Garamond" w:cs="Arial"/>
          <w:sz w:val="24"/>
          <w:szCs w:val="24"/>
        </w:rPr>
      </w:pPr>
      <w:r w:rsidRPr="00770147">
        <w:rPr>
          <w:rFonts w:ascii="Garamond" w:hAnsi="Garamond" w:cs="Arial"/>
          <w:sz w:val="24"/>
          <w:szCs w:val="24"/>
        </w:rPr>
        <w:t>……l..…</w:t>
      </w:r>
      <w:proofErr w:type="spellStart"/>
      <w:r w:rsidRPr="00770147">
        <w:rPr>
          <w:rFonts w:ascii="Garamond" w:hAnsi="Garamond" w:cs="Arial"/>
          <w:sz w:val="24"/>
          <w:szCs w:val="24"/>
        </w:rPr>
        <w:t>sottoscritt</w:t>
      </w:r>
      <w:proofErr w:type="spellEnd"/>
      <w:r w:rsidRPr="00770147">
        <w:rPr>
          <w:rFonts w:ascii="Garamond" w:hAnsi="Garamond" w:cs="Arial"/>
          <w:sz w:val="24"/>
          <w:szCs w:val="24"/>
        </w:rPr>
        <w:t>………….………………………………………………………………….</w:t>
      </w:r>
    </w:p>
    <w:p w14:paraId="2EE3778D" w14:textId="77777777" w:rsidR="003A348D" w:rsidRPr="00770147" w:rsidRDefault="003A348D" w:rsidP="003A348D">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676E1AA3" w14:textId="77777777" w:rsidR="003A348D" w:rsidRPr="00770147" w:rsidRDefault="003A348D" w:rsidP="003A348D">
      <w:pPr>
        <w:pStyle w:val="Intestazione"/>
        <w:ind w:right="567"/>
        <w:rPr>
          <w:rFonts w:ascii="Garamond" w:hAnsi="Garamond" w:cs="Arial"/>
          <w:sz w:val="24"/>
          <w:szCs w:val="24"/>
        </w:rPr>
      </w:pPr>
    </w:p>
    <w:p w14:paraId="0600C4D2" w14:textId="77777777" w:rsidR="003A348D" w:rsidRPr="00770147" w:rsidRDefault="003A348D" w:rsidP="003A348D">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668B6B74" w14:textId="77777777" w:rsidR="003A348D" w:rsidRPr="00770147" w:rsidRDefault="003A348D" w:rsidP="003A348D">
      <w:pPr>
        <w:pStyle w:val="Intestazione"/>
        <w:ind w:right="567"/>
        <w:jc w:val="center"/>
        <w:rPr>
          <w:rFonts w:ascii="Garamond" w:hAnsi="Garamond" w:cs="Arial"/>
          <w:sz w:val="24"/>
          <w:szCs w:val="24"/>
        </w:rPr>
      </w:pPr>
    </w:p>
    <w:p w14:paraId="0DA61FB4" w14:textId="77777777" w:rsidR="003A348D" w:rsidRPr="0066255B" w:rsidRDefault="003A348D" w:rsidP="003A348D">
      <w:pPr>
        <w:pStyle w:val="Intestazione"/>
        <w:jc w:val="both"/>
        <w:rPr>
          <w:rFonts w:ascii="Garamond" w:hAnsi="Garamond"/>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sidRPr="00954829">
        <w:rPr>
          <w:rFonts w:ascii="Garamond" w:hAnsi="Garamond" w:cs="Arial"/>
          <w:sz w:val="24"/>
          <w:szCs w:val="24"/>
        </w:rPr>
        <w:t>nell’ambito delle dotazioni di base per l’attività scientifica dipartimentale, assegnate al Dipartimento di Scienze umane e sociali</w:t>
      </w:r>
      <w:r>
        <w:rPr>
          <w:rFonts w:ascii="Garamond" w:hAnsi="Garamond"/>
          <w:sz w:val="24"/>
          <w:szCs w:val="24"/>
        </w:rPr>
        <w:t xml:space="preserve">, </w:t>
      </w:r>
      <w:r w:rsidRPr="00B62BC3">
        <w:rPr>
          <w:rFonts w:ascii="Garamond" w:hAnsi="Garamond"/>
          <w:sz w:val="24"/>
          <w:szCs w:val="24"/>
        </w:rPr>
        <w:t xml:space="preserve">codice: </w:t>
      </w:r>
      <w:r w:rsidRPr="00954829">
        <w:rPr>
          <w:rFonts w:ascii="Garamond" w:hAnsi="Garamond" w:cs="Arial"/>
          <w:sz w:val="24"/>
          <w:szCs w:val="24"/>
        </w:rPr>
        <w:t>SHS/PRGT/01/2024</w:t>
      </w:r>
      <w:r>
        <w:rPr>
          <w:rFonts w:ascii="Garamond" w:hAnsi="Garamond" w:cs="Arial"/>
          <w:sz w:val="24"/>
          <w:szCs w:val="24"/>
        </w:rPr>
        <w:t>,</w:t>
      </w:r>
      <w:r w:rsidRPr="00E2187D">
        <w:t xml:space="preserve"> </w:t>
      </w:r>
      <w:r w:rsidRPr="00E2187D">
        <w:rPr>
          <w:rFonts w:ascii="Garamond" w:hAnsi="Garamond" w:cs="Arial"/>
          <w:sz w:val="24"/>
          <w:szCs w:val="24"/>
        </w:rPr>
        <w:t>per lo svolgimento dell</w:t>
      </w:r>
      <w:r>
        <w:rPr>
          <w:rFonts w:ascii="Garamond" w:hAnsi="Garamond" w:cs="Arial"/>
          <w:sz w:val="24"/>
          <w:szCs w:val="24"/>
        </w:rPr>
        <w:t>a</w:t>
      </w:r>
      <w:r w:rsidRPr="00E2187D">
        <w:rPr>
          <w:rFonts w:ascii="Garamond" w:hAnsi="Garamond" w:cs="Arial"/>
          <w:sz w:val="24"/>
          <w:szCs w:val="24"/>
        </w:rPr>
        <w:t xml:space="preserve"> seguent</w:t>
      </w:r>
      <w:r>
        <w:rPr>
          <w:rFonts w:ascii="Garamond" w:hAnsi="Garamond" w:cs="Arial"/>
          <w:sz w:val="24"/>
          <w:szCs w:val="24"/>
        </w:rPr>
        <w:t>e</w:t>
      </w:r>
      <w:r w:rsidRPr="00E2187D">
        <w:rPr>
          <w:rFonts w:ascii="Garamond" w:hAnsi="Garamond" w:cs="Arial"/>
          <w:sz w:val="24"/>
          <w:szCs w:val="24"/>
        </w:rPr>
        <w:t xml:space="preserve"> attività</w:t>
      </w:r>
      <w:r w:rsidRPr="0066255B">
        <w:rPr>
          <w:rFonts w:ascii="Garamond" w:hAnsi="Garamond"/>
          <w:sz w:val="24"/>
          <w:szCs w:val="24"/>
        </w:rPr>
        <w:t>:</w:t>
      </w:r>
    </w:p>
    <w:p w14:paraId="391AF8B5" w14:textId="77777777" w:rsidR="003A348D" w:rsidRPr="0009601B" w:rsidRDefault="003A348D" w:rsidP="003A348D">
      <w:pPr>
        <w:pStyle w:val="Intestazione"/>
        <w:jc w:val="both"/>
        <w:rPr>
          <w:rFonts w:ascii="Garamond" w:hAnsi="Garamond" w:cs="Arial"/>
          <w:sz w:val="24"/>
          <w:szCs w:val="24"/>
        </w:rPr>
      </w:pPr>
    </w:p>
    <w:p w14:paraId="5AC41A0F" w14:textId="77777777" w:rsidR="003A348D" w:rsidRPr="00015E66" w:rsidRDefault="003A348D" w:rsidP="003A348D">
      <w:pPr>
        <w:pStyle w:val="Paragrafoelenco"/>
        <w:numPr>
          <w:ilvl w:val="0"/>
          <w:numId w:val="4"/>
        </w:numPr>
        <w:autoSpaceDE w:val="0"/>
        <w:autoSpaceDN w:val="0"/>
        <w:jc w:val="both"/>
        <w:rPr>
          <w:rFonts w:ascii="Garamond" w:hAnsi="Garamond"/>
          <w:i/>
          <w:iCs/>
        </w:rPr>
      </w:pPr>
      <w:r w:rsidRPr="00954829">
        <w:rPr>
          <w:rFonts w:ascii="Garamond" w:hAnsi="Garamond"/>
          <w:i/>
          <w:iCs/>
        </w:rPr>
        <w:t>rielaborazione dati qualitativi e report del progetto “Il quartiere cambia – cambia il quartiere” nel quadro</w:t>
      </w:r>
      <w:r>
        <w:rPr>
          <w:rFonts w:ascii="Garamond" w:hAnsi="Garamond"/>
          <w:i/>
          <w:iCs/>
        </w:rPr>
        <w:t xml:space="preserve"> del Protocollo di Intesa stipulato tra l’Università della Valle d’Aosta – Université de la Vallée d’Aoste e</w:t>
      </w:r>
      <w:r w:rsidRPr="00954829">
        <w:rPr>
          <w:rFonts w:ascii="Garamond" w:hAnsi="Garamond"/>
          <w:i/>
          <w:iCs/>
        </w:rPr>
        <w:t xml:space="preserve"> il Comune di Aosta in attuazione del programma </w:t>
      </w:r>
      <w:proofErr w:type="spellStart"/>
      <w:r w:rsidRPr="00954829">
        <w:rPr>
          <w:rFonts w:ascii="Garamond" w:hAnsi="Garamond"/>
          <w:i/>
          <w:iCs/>
        </w:rPr>
        <w:t>PINQuA</w:t>
      </w:r>
      <w:proofErr w:type="spellEnd"/>
      <w:r w:rsidRPr="00954829">
        <w:rPr>
          <w:rFonts w:ascii="Garamond" w:hAnsi="Garamond"/>
          <w:i/>
          <w:iCs/>
        </w:rPr>
        <w:t xml:space="preserve"> – Piano Innovativo Nazionale per la Qualità dell’Abitare</w:t>
      </w:r>
      <w:r w:rsidRPr="00015E66">
        <w:rPr>
          <w:rFonts w:ascii="Garamond" w:hAnsi="Garamond"/>
          <w:i/>
          <w:iCs/>
        </w:rPr>
        <w:t>.</w:t>
      </w:r>
    </w:p>
    <w:p w14:paraId="30289747" w14:textId="77777777" w:rsidR="003A348D" w:rsidRDefault="003A348D" w:rsidP="003A348D">
      <w:pPr>
        <w:autoSpaceDE w:val="0"/>
        <w:autoSpaceDN w:val="0"/>
        <w:jc w:val="both"/>
        <w:rPr>
          <w:rFonts w:ascii="Garamond" w:hAnsi="Garamond"/>
          <w:i/>
          <w:iCs/>
        </w:rPr>
      </w:pPr>
    </w:p>
    <w:p w14:paraId="204052DD" w14:textId="77777777" w:rsidR="003A348D" w:rsidRPr="00770147" w:rsidRDefault="003A348D" w:rsidP="003A348D">
      <w:pPr>
        <w:autoSpaceDE w:val="0"/>
        <w:autoSpaceDN w:val="0"/>
        <w:jc w:val="both"/>
        <w:rPr>
          <w:rFonts w:ascii="Garamond" w:hAnsi="Garamond" w:cs="Arial"/>
        </w:rPr>
      </w:pPr>
      <w:r w:rsidRPr="00770147">
        <w:rPr>
          <w:rFonts w:ascii="Garamond" w:hAnsi="Garamond" w:cs="Arial"/>
        </w:rPr>
        <w:t xml:space="preserve">A tal fine, ai sensi degli artt. 46 e 47 del D.P.R. 28 dicembre 2000, n. 445 e consapevole che le dichiarazioni mendaci sono punite ai sensi del </w:t>
      </w:r>
      <w:proofErr w:type="gramStart"/>
      <w:r w:rsidRPr="00770147">
        <w:rPr>
          <w:rFonts w:ascii="Garamond" w:hAnsi="Garamond" w:cs="Arial"/>
        </w:rPr>
        <w:t>codice penale</w:t>
      </w:r>
      <w:proofErr w:type="gramEnd"/>
      <w:r w:rsidRPr="00770147">
        <w:rPr>
          <w:rFonts w:ascii="Garamond" w:hAnsi="Garamond" w:cs="Arial"/>
        </w:rPr>
        <w:t xml:space="preserve"> e delle leggi speciali in materia, secondo le disposizioni richiamate agli artt. 75 e 76 del citato D.P.R.:</w:t>
      </w:r>
    </w:p>
    <w:p w14:paraId="5EB7BA7B" w14:textId="77777777" w:rsidR="003A348D" w:rsidRDefault="003A348D" w:rsidP="003A348D">
      <w:pPr>
        <w:pStyle w:val="Intestazione"/>
        <w:ind w:right="567"/>
        <w:rPr>
          <w:rFonts w:ascii="Garamond" w:hAnsi="Garamond" w:cs="Arial"/>
          <w:b/>
          <w:sz w:val="24"/>
          <w:szCs w:val="24"/>
        </w:rPr>
      </w:pPr>
    </w:p>
    <w:p w14:paraId="4979E47D" w14:textId="77777777" w:rsidR="003A348D" w:rsidRPr="00770147" w:rsidRDefault="003A348D" w:rsidP="003A348D">
      <w:pPr>
        <w:pStyle w:val="Intestazione"/>
        <w:ind w:right="567"/>
        <w:rPr>
          <w:rFonts w:ascii="Garamond" w:hAnsi="Garamond" w:cs="Arial"/>
          <w:b/>
          <w:sz w:val="24"/>
          <w:szCs w:val="24"/>
        </w:rPr>
      </w:pPr>
    </w:p>
    <w:p w14:paraId="643F6726" w14:textId="77777777" w:rsidR="003A348D" w:rsidRPr="00770147" w:rsidRDefault="003A348D" w:rsidP="003A348D">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6F65118A" w14:textId="77777777" w:rsidR="003A348D" w:rsidRPr="00770147" w:rsidRDefault="003A348D" w:rsidP="003A348D">
      <w:pPr>
        <w:pStyle w:val="Corpotesto"/>
        <w:ind w:left="2832" w:firstLine="708"/>
        <w:rPr>
          <w:rFonts w:ascii="Garamond" w:hAnsi="Garamond" w:cs="Arial"/>
        </w:rPr>
      </w:pPr>
    </w:p>
    <w:p w14:paraId="135EDB30" w14:textId="77777777" w:rsidR="003A348D" w:rsidRPr="00770147" w:rsidRDefault="003A348D" w:rsidP="003A348D">
      <w:pPr>
        <w:pStyle w:val="Corpo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390B8440" w14:textId="77777777" w:rsidR="003A348D" w:rsidRPr="00770147" w:rsidRDefault="003A348D" w:rsidP="003A348D">
      <w:pPr>
        <w:pStyle w:val="Corpotesto"/>
        <w:rPr>
          <w:rFonts w:ascii="Garamond" w:hAnsi="Garamond" w:cs="Arial"/>
        </w:rPr>
      </w:pPr>
    </w:p>
    <w:p w14:paraId="09DD4D7E" w14:textId="77777777" w:rsidR="003A348D" w:rsidRPr="00770147" w:rsidRDefault="003A348D" w:rsidP="003A348D">
      <w:pPr>
        <w:pStyle w:val="Corpotes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Pr>
          <w:rFonts w:ascii="Garamond" w:hAnsi="Garamond" w:cs="Arial"/>
        </w:rPr>
        <w:t>..</w:t>
      </w:r>
    </w:p>
    <w:p w14:paraId="09F27DC5" w14:textId="77777777" w:rsidR="003A348D" w:rsidRPr="00770147" w:rsidRDefault="003A348D" w:rsidP="003A348D">
      <w:pPr>
        <w:pStyle w:val="Corpotesto"/>
        <w:rPr>
          <w:rFonts w:ascii="Garamond" w:hAnsi="Garamond" w:cs="Arial"/>
        </w:rPr>
      </w:pPr>
    </w:p>
    <w:p w14:paraId="36CF9B60" w14:textId="77777777" w:rsidR="003A348D" w:rsidRDefault="003A348D" w:rsidP="003A348D">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w:t>
      </w:r>
      <w:r w:rsidRPr="00770147">
        <w:rPr>
          <w:rFonts w:ascii="Garamond" w:hAnsi="Garamond" w:cs="Arial"/>
        </w:rPr>
        <w:t>,</w:t>
      </w:r>
    </w:p>
    <w:p w14:paraId="55887D2D" w14:textId="77777777" w:rsidR="003A348D" w:rsidRDefault="003A348D" w:rsidP="003A348D">
      <w:pPr>
        <w:rPr>
          <w:rFonts w:ascii="Garamond" w:hAnsi="Garamond" w:cs="Arial"/>
        </w:rPr>
      </w:pPr>
    </w:p>
    <w:p w14:paraId="7037163D" w14:textId="77777777" w:rsidR="003A348D" w:rsidRDefault="003A348D" w:rsidP="003A348D">
      <w:pPr>
        <w:rPr>
          <w:rFonts w:ascii="Garamond" w:hAnsi="Garamond" w:cs="Arial"/>
        </w:rPr>
      </w:pPr>
      <w:r w:rsidRPr="00770147">
        <w:rPr>
          <w:rFonts w:ascii="Garamond" w:hAnsi="Garamond" w:cs="Arial"/>
        </w:rPr>
        <w:t xml:space="preserve"> C.A.</w:t>
      </w:r>
      <w:r>
        <w:rPr>
          <w:rFonts w:ascii="Garamond" w:hAnsi="Garamond" w:cs="Arial"/>
        </w:rPr>
        <w:t>P. …</w:t>
      </w:r>
      <w:proofErr w:type="gramStart"/>
      <w:r>
        <w:rPr>
          <w:rFonts w:ascii="Garamond" w:hAnsi="Garamond" w:cs="Arial"/>
        </w:rPr>
        <w:t>…….</w:t>
      </w:r>
      <w:proofErr w:type="gramEnd"/>
      <w:r>
        <w:rPr>
          <w:rFonts w:ascii="Garamond" w:hAnsi="Garamond" w:cs="Arial"/>
        </w:rPr>
        <w:t xml:space="preserve">.……..., </w:t>
      </w:r>
      <w:r w:rsidRPr="00770147">
        <w:rPr>
          <w:rFonts w:ascii="Garamond" w:hAnsi="Garamond" w:cs="Arial"/>
        </w:rPr>
        <w:t>Via …………………………………..………</w:t>
      </w:r>
      <w:r>
        <w:rPr>
          <w:rFonts w:ascii="Garamond" w:hAnsi="Garamond" w:cs="Arial"/>
        </w:rPr>
        <w:t>……………………………</w:t>
      </w:r>
      <w:r w:rsidRPr="00770147">
        <w:rPr>
          <w:rFonts w:ascii="Garamond" w:hAnsi="Garamond" w:cs="Arial"/>
        </w:rPr>
        <w:t xml:space="preserve">., </w:t>
      </w:r>
    </w:p>
    <w:p w14:paraId="0C5D1BC6" w14:textId="77777777" w:rsidR="003A348D" w:rsidRDefault="003A348D" w:rsidP="003A348D">
      <w:pPr>
        <w:rPr>
          <w:rFonts w:ascii="Garamond" w:hAnsi="Garamond" w:cs="Arial"/>
        </w:rPr>
      </w:pPr>
    </w:p>
    <w:p w14:paraId="6AFF26E9" w14:textId="77777777" w:rsidR="003A348D" w:rsidRPr="00770147" w:rsidRDefault="003A348D" w:rsidP="003A348D">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 xml:space="preserve"> partita IVA n.…………………………………..</w:t>
      </w:r>
      <w:r w:rsidRPr="008F1409">
        <w:rPr>
          <w:rFonts w:ascii="Garamond" w:hAnsi="Garamond" w:cs="Arial"/>
        </w:rPr>
        <w:t>;</w:t>
      </w:r>
    </w:p>
    <w:p w14:paraId="5984AA62" w14:textId="77777777" w:rsidR="003A348D" w:rsidRPr="00770147" w:rsidRDefault="003A348D" w:rsidP="003A348D">
      <w:pPr>
        <w:rPr>
          <w:rFonts w:ascii="Garamond" w:hAnsi="Garamond" w:cs="Arial"/>
        </w:rPr>
      </w:pPr>
    </w:p>
    <w:p w14:paraId="5189679D" w14:textId="77777777" w:rsidR="003A348D" w:rsidRPr="00770147" w:rsidRDefault="003A348D" w:rsidP="003A348D">
      <w:pPr>
        <w:rPr>
          <w:rFonts w:ascii="Garamond" w:hAnsi="Garamond" w:cs="Arial"/>
        </w:rPr>
      </w:pPr>
    </w:p>
    <w:p w14:paraId="1F58CF19" w14:textId="77777777" w:rsidR="003A348D" w:rsidRPr="00AA2F75" w:rsidRDefault="003A348D" w:rsidP="003A348D">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2D0DBC7D" w14:textId="77777777" w:rsidR="003A348D" w:rsidRDefault="003A348D" w:rsidP="003A348D">
      <w:pPr>
        <w:pStyle w:val="Intestazione"/>
        <w:ind w:right="567"/>
        <w:jc w:val="center"/>
        <w:rPr>
          <w:rFonts w:ascii="Garamond" w:hAnsi="Garamond" w:cs="Arial"/>
          <w:b/>
          <w:sz w:val="24"/>
          <w:szCs w:val="24"/>
        </w:rPr>
      </w:pPr>
      <w:r w:rsidRPr="00770147">
        <w:rPr>
          <w:rFonts w:ascii="Garamond" w:hAnsi="Garamond" w:cs="Arial"/>
          <w:b/>
          <w:sz w:val="24"/>
          <w:szCs w:val="24"/>
        </w:rPr>
        <w:lastRenderedPageBreak/>
        <w:t>DICHIARA INOLTRE</w:t>
      </w:r>
    </w:p>
    <w:p w14:paraId="0304C90D" w14:textId="77777777" w:rsidR="003A348D" w:rsidRPr="00770147" w:rsidRDefault="003A348D" w:rsidP="003A348D">
      <w:pPr>
        <w:pStyle w:val="Intestazione"/>
        <w:ind w:right="567"/>
        <w:jc w:val="center"/>
        <w:rPr>
          <w:rFonts w:ascii="Garamond" w:hAnsi="Garamond" w:cs="Arial"/>
          <w:b/>
          <w:sz w:val="24"/>
          <w:szCs w:val="24"/>
        </w:rPr>
      </w:pPr>
    </w:p>
    <w:p w14:paraId="69A1AFB1" w14:textId="77777777" w:rsidR="003A348D" w:rsidRDefault="003A348D" w:rsidP="003A348D">
      <w:pPr>
        <w:pStyle w:val="Intestazione"/>
        <w:numPr>
          <w:ilvl w:val="0"/>
          <w:numId w:val="2"/>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7ADE0D70" w14:textId="77777777" w:rsidR="003A348D" w:rsidRDefault="003A348D" w:rsidP="003A348D">
      <w:pPr>
        <w:pStyle w:val="Intestazione"/>
        <w:numPr>
          <w:ilvl w:val="0"/>
          <w:numId w:val="2"/>
        </w:numPr>
        <w:ind w:right="98"/>
        <w:jc w:val="both"/>
        <w:rPr>
          <w:rFonts w:ascii="Garamond" w:hAnsi="Garamond" w:cs="Arial"/>
          <w:sz w:val="24"/>
          <w:szCs w:val="24"/>
        </w:rPr>
      </w:pPr>
      <w:r>
        <w:rPr>
          <w:rFonts w:ascii="Garamond" w:hAnsi="Garamond" w:cs="Arial"/>
          <w:sz w:val="24"/>
          <w:szCs w:val="24"/>
        </w:rPr>
        <w:t>di essere consapevole che la presente</w:t>
      </w:r>
      <w:r w:rsidRPr="004A271B">
        <w:rPr>
          <w:rFonts w:ascii="Garamond" w:hAnsi="Garamond" w:cs="Arial"/>
          <w:sz w:val="24"/>
          <w:szCs w:val="24"/>
        </w:rPr>
        <w:t xml:space="preserve"> </w:t>
      </w:r>
      <w:r>
        <w:rPr>
          <w:rFonts w:ascii="Garamond" w:hAnsi="Garamond" w:cs="Arial"/>
          <w:sz w:val="24"/>
          <w:szCs w:val="24"/>
        </w:rPr>
        <w:t xml:space="preserve">domanda </w:t>
      </w:r>
      <w:r w:rsidRPr="004A271B">
        <w:rPr>
          <w:rFonts w:ascii="Garamond" w:hAnsi="Garamond" w:cs="Arial"/>
          <w:sz w:val="24"/>
          <w:szCs w:val="24"/>
        </w:rPr>
        <w:t xml:space="preserve">non costituisce istanza volta a partecipare ad una selezione nell’ambito di una </w:t>
      </w:r>
      <w:r>
        <w:rPr>
          <w:rFonts w:ascii="Garamond" w:hAnsi="Garamond" w:cs="Arial"/>
          <w:sz w:val="24"/>
          <w:szCs w:val="24"/>
        </w:rPr>
        <w:t>procedura di concorso pubblico</w:t>
      </w:r>
      <w:r w:rsidRPr="004A271B">
        <w:rPr>
          <w:rFonts w:ascii="Garamond" w:hAnsi="Garamond" w:cs="Arial"/>
          <w:sz w:val="24"/>
          <w:szCs w:val="24"/>
        </w:rPr>
        <w:t xml:space="preserve">; </w:t>
      </w:r>
    </w:p>
    <w:p w14:paraId="33B6875C" w14:textId="77777777" w:rsidR="003A348D" w:rsidRPr="00F135C3" w:rsidRDefault="003A348D" w:rsidP="003A348D">
      <w:pPr>
        <w:pStyle w:val="Intestazione"/>
        <w:numPr>
          <w:ilvl w:val="0"/>
          <w:numId w:val="2"/>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7C73B00E" w14:textId="77777777" w:rsidR="003A348D" w:rsidRDefault="003A348D" w:rsidP="003A348D">
      <w:pPr>
        <w:pStyle w:val="Intestazione"/>
        <w:numPr>
          <w:ilvl w:val="0"/>
          <w:numId w:val="2"/>
        </w:numPr>
        <w:ind w:right="98"/>
        <w:jc w:val="both"/>
        <w:rPr>
          <w:rFonts w:ascii="Garamond" w:hAnsi="Garamond" w:cs="Arial"/>
          <w:sz w:val="24"/>
          <w:szCs w:val="24"/>
        </w:rPr>
      </w:pPr>
      <w:r w:rsidRPr="00FE7E65">
        <w:rPr>
          <w:rFonts w:ascii="Garamond" w:hAnsi="Garamond" w:cs="Arial"/>
          <w:sz w:val="24"/>
          <w:szCs w:val="24"/>
        </w:rPr>
        <w:t>di non trovarsi nelle condizioni di incompatibilità di cui all’art. 3 del Regolamento di Ateneo per il conferimento di incarichi di lavoro autonomo a soggetti esterni non dipendenti dell’Università della Valle d’Aosta – Université de la Vallée d’Aoste</w:t>
      </w:r>
      <w:r>
        <w:rPr>
          <w:rFonts w:ascii="Garamond" w:hAnsi="Garamond" w:cs="Arial"/>
          <w:sz w:val="24"/>
          <w:szCs w:val="24"/>
        </w:rPr>
        <w:t>, di seguito riportato:</w:t>
      </w:r>
    </w:p>
    <w:p w14:paraId="7D360EE8" w14:textId="77777777" w:rsidR="003A348D" w:rsidRPr="00954829" w:rsidRDefault="003A348D" w:rsidP="003A348D">
      <w:pPr>
        <w:pStyle w:val="Intestazione"/>
        <w:ind w:left="720" w:right="98"/>
        <w:jc w:val="both"/>
        <w:rPr>
          <w:rFonts w:ascii="Garamond" w:hAnsi="Garamond" w:cs="Arial"/>
          <w:sz w:val="28"/>
          <w:szCs w:val="28"/>
        </w:rPr>
      </w:pPr>
    </w:p>
    <w:p w14:paraId="1DE6C402" w14:textId="77777777" w:rsidR="003A348D" w:rsidRPr="00954829" w:rsidRDefault="003A348D" w:rsidP="003A348D">
      <w:pPr>
        <w:autoSpaceDE w:val="0"/>
        <w:autoSpaceDN w:val="0"/>
        <w:adjustRightInd w:val="0"/>
        <w:ind w:firstLine="567"/>
        <w:jc w:val="both"/>
        <w:rPr>
          <w:rFonts w:ascii="Garamond" w:hAnsi="Garamond" w:cs="Garamond,Bold"/>
          <w:b/>
          <w:bCs/>
          <w:i/>
        </w:rPr>
      </w:pPr>
      <w:r w:rsidRPr="00954829">
        <w:rPr>
          <w:rFonts w:ascii="Garamond" w:hAnsi="Garamond" w:cs="Garamond,Bold"/>
          <w:b/>
          <w:bCs/>
          <w:i/>
        </w:rPr>
        <w:t xml:space="preserve">Art. </w:t>
      </w:r>
      <w:r>
        <w:rPr>
          <w:rFonts w:ascii="Garamond" w:hAnsi="Garamond" w:cs="Garamond,Bold"/>
          <w:b/>
          <w:bCs/>
          <w:i/>
        </w:rPr>
        <w:t>3</w:t>
      </w:r>
      <w:r w:rsidRPr="00954829">
        <w:rPr>
          <w:rFonts w:ascii="Garamond" w:hAnsi="Garamond" w:cs="Garamond,Bold"/>
          <w:b/>
          <w:bCs/>
          <w:i/>
        </w:rPr>
        <w:t xml:space="preserve"> – Incompatibilità</w:t>
      </w:r>
    </w:p>
    <w:p w14:paraId="38FA3F98" w14:textId="77777777" w:rsidR="003A348D" w:rsidRPr="00954829" w:rsidRDefault="003A348D" w:rsidP="003A348D">
      <w:pPr>
        <w:pStyle w:val="Paragrafoelenco"/>
        <w:numPr>
          <w:ilvl w:val="0"/>
          <w:numId w:val="3"/>
        </w:numPr>
        <w:autoSpaceDE w:val="0"/>
        <w:autoSpaceDN w:val="0"/>
        <w:adjustRightInd w:val="0"/>
        <w:jc w:val="both"/>
        <w:rPr>
          <w:rFonts w:ascii="Garamond" w:hAnsi="Garamond" w:cs="Garamond"/>
          <w:i/>
        </w:rPr>
      </w:pPr>
      <w:r w:rsidRPr="00954829">
        <w:rPr>
          <w:rFonts w:ascii="Garamond" w:hAnsi="Garamond" w:cs="Garamond"/>
          <w:i/>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73666CE7" w14:textId="77777777" w:rsidR="003A348D" w:rsidRPr="00954829" w:rsidRDefault="003A348D" w:rsidP="003A348D">
      <w:pPr>
        <w:pStyle w:val="Paragrafoelenco"/>
        <w:numPr>
          <w:ilvl w:val="0"/>
          <w:numId w:val="3"/>
        </w:numPr>
        <w:autoSpaceDE w:val="0"/>
        <w:autoSpaceDN w:val="0"/>
        <w:adjustRightInd w:val="0"/>
        <w:jc w:val="both"/>
        <w:rPr>
          <w:rFonts w:ascii="Garamond" w:hAnsi="Garamond" w:cs="Garamond"/>
          <w:i/>
        </w:rPr>
      </w:pPr>
      <w:r w:rsidRPr="00954829">
        <w:rPr>
          <w:rFonts w:ascii="Garamond" w:hAnsi="Garamond" w:cs="Garamond"/>
          <w:i/>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3B6CCD15" w14:textId="77777777" w:rsidR="003A348D" w:rsidRPr="00954829" w:rsidRDefault="003A348D" w:rsidP="003A348D">
      <w:pPr>
        <w:pStyle w:val="Paragrafoelenco"/>
        <w:numPr>
          <w:ilvl w:val="0"/>
          <w:numId w:val="3"/>
        </w:numPr>
        <w:autoSpaceDE w:val="0"/>
        <w:autoSpaceDN w:val="0"/>
        <w:adjustRightInd w:val="0"/>
        <w:jc w:val="both"/>
        <w:rPr>
          <w:rFonts w:ascii="Garamond" w:hAnsi="Garamond" w:cs="Garamond"/>
          <w:i/>
        </w:rPr>
      </w:pPr>
      <w:r w:rsidRPr="00954829">
        <w:rPr>
          <w:rFonts w:ascii="Garamond" w:hAnsi="Garamond" w:cs="Garamond"/>
          <w:i/>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58047F83" w14:textId="77777777" w:rsidR="003A348D" w:rsidRPr="00954829" w:rsidRDefault="003A348D" w:rsidP="003A348D">
      <w:pPr>
        <w:pStyle w:val="Paragrafoelenco"/>
        <w:numPr>
          <w:ilvl w:val="0"/>
          <w:numId w:val="3"/>
        </w:numPr>
        <w:autoSpaceDE w:val="0"/>
        <w:autoSpaceDN w:val="0"/>
        <w:adjustRightInd w:val="0"/>
        <w:jc w:val="both"/>
        <w:rPr>
          <w:rFonts w:ascii="Garamond" w:hAnsi="Garamond" w:cs="Garamond"/>
          <w:i/>
        </w:rPr>
      </w:pPr>
      <w:r w:rsidRPr="00954829">
        <w:rPr>
          <w:rFonts w:ascii="Garamond" w:hAnsi="Garamond" w:cs="Garamond"/>
          <w:i/>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3F9C991C" w14:textId="77777777" w:rsidR="003A348D" w:rsidRPr="00954829" w:rsidRDefault="003A348D" w:rsidP="003A348D">
      <w:pPr>
        <w:pStyle w:val="Paragrafoelenco"/>
        <w:numPr>
          <w:ilvl w:val="0"/>
          <w:numId w:val="3"/>
        </w:numPr>
        <w:autoSpaceDE w:val="0"/>
        <w:autoSpaceDN w:val="0"/>
        <w:adjustRightInd w:val="0"/>
        <w:jc w:val="both"/>
        <w:rPr>
          <w:rFonts w:ascii="Garamond" w:hAnsi="Garamond" w:cs="Garamond"/>
          <w:i/>
        </w:rPr>
      </w:pPr>
      <w:r w:rsidRPr="00954829">
        <w:rPr>
          <w:rFonts w:ascii="Garamond" w:hAnsi="Garamond" w:cs="Garamond"/>
          <w:i/>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75AA9CD0" w14:textId="77777777" w:rsidR="003A348D" w:rsidRPr="00954829" w:rsidRDefault="003A348D" w:rsidP="003A348D">
      <w:pPr>
        <w:pStyle w:val="Paragrafoelenco"/>
        <w:numPr>
          <w:ilvl w:val="0"/>
          <w:numId w:val="3"/>
        </w:numPr>
        <w:autoSpaceDE w:val="0"/>
        <w:autoSpaceDN w:val="0"/>
        <w:adjustRightInd w:val="0"/>
        <w:jc w:val="both"/>
        <w:rPr>
          <w:rFonts w:ascii="Garamond" w:hAnsi="Garamond" w:cs="Arial"/>
          <w:i/>
        </w:rPr>
      </w:pPr>
      <w:r w:rsidRPr="00954829">
        <w:rPr>
          <w:rFonts w:ascii="Garamond" w:hAnsi="Garamond" w:cs="Garamond"/>
          <w:i/>
        </w:rPr>
        <w:t>Non possono essere titolari di contratti di lavoro autonomo con l’Università della Valle d’Aosta, per cinque anni dalla data di cessazione, gli ex dipendenti dell’Ateneo in pensione di anzianità.</w:t>
      </w:r>
    </w:p>
    <w:p w14:paraId="2D4EC901" w14:textId="77777777" w:rsidR="003A348D" w:rsidRPr="00770147" w:rsidRDefault="003A348D" w:rsidP="003A348D">
      <w:pPr>
        <w:pStyle w:val="Intestazione"/>
        <w:ind w:right="567"/>
        <w:rPr>
          <w:rFonts w:ascii="Garamond" w:hAnsi="Garamond" w:cs="Arial"/>
          <w:sz w:val="24"/>
          <w:szCs w:val="24"/>
        </w:rPr>
      </w:pPr>
    </w:p>
    <w:p w14:paraId="42820581" w14:textId="77777777" w:rsidR="003A348D" w:rsidRPr="00770147" w:rsidRDefault="003A348D" w:rsidP="003A348D">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1119ED0C" w14:textId="77777777" w:rsidR="003A348D" w:rsidRPr="00770147" w:rsidRDefault="003A348D" w:rsidP="003A348D">
      <w:pPr>
        <w:pStyle w:val="Intestazione"/>
        <w:ind w:right="567"/>
        <w:jc w:val="center"/>
        <w:rPr>
          <w:rFonts w:ascii="Garamond" w:hAnsi="Garamond" w:cs="Arial"/>
          <w:sz w:val="24"/>
          <w:szCs w:val="24"/>
        </w:rPr>
      </w:pPr>
    </w:p>
    <w:p w14:paraId="2AA7AE44" w14:textId="77777777" w:rsidR="003A348D" w:rsidRDefault="003A348D" w:rsidP="003A348D">
      <w:pPr>
        <w:pStyle w:val="Intestazione"/>
        <w:widowControl w:val="0"/>
        <w:numPr>
          <w:ilvl w:val="0"/>
          <w:numId w:val="1"/>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 xml:space="preserve">, </w:t>
      </w:r>
      <w:r w:rsidRPr="00770147">
        <w:rPr>
          <w:rFonts w:ascii="Garamond" w:hAnsi="Garamond" w:cs="Arial"/>
          <w:i/>
          <w:iCs/>
          <w:color w:val="000000"/>
          <w:sz w:val="24"/>
          <w:szCs w:val="24"/>
        </w:rPr>
        <w:t xml:space="preserve">curriculum vitae et </w:t>
      </w:r>
      <w:proofErr w:type="spellStart"/>
      <w:r w:rsidRPr="00770147">
        <w:rPr>
          <w:rFonts w:ascii="Garamond" w:hAnsi="Garamond" w:cs="Arial"/>
          <w:i/>
          <w:iCs/>
          <w:color w:val="000000"/>
          <w:sz w:val="24"/>
          <w:szCs w:val="24"/>
        </w:rPr>
        <w:t>studiorum</w:t>
      </w:r>
      <w:proofErr w:type="spellEnd"/>
      <w:r>
        <w:rPr>
          <w:rFonts w:ascii="Garamond" w:hAnsi="Garamond" w:cs="Arial"/>
          <w:i/>
          <w:iCs/>
          <w:color w:val="000000"/>
          <w:sz w:val="24"/>
          <w:szCs w:val="24"/>
        </w:rPr>
        <w:t xml:space="preserve">, </w:t>
      </w:r>
      <w:r w:rsidRPr="00770147">
        <w:rPr>
          <w:rFonts w:ascii="Garamond" w:hAnsi="Garamond" w:cs="Arial"/>
          <w:color w:val="000000"/>
          <w:sz w:val="24"/>
          <w:szCs w:val="24"/>
        </w:rPr>
        <w:t xml:space="preserve">contenente dettagliata </w:t>
      </w:r>
      <w:r w:rsidRPr="005769A8">
        <w:rPr>
          <w:rFonts w:ascii="Garamond" w:hAnsi="Garamond" w:cs="Arial"/>
          <w:sz w:val="24"/>
          <w:szCs w:val="24"/>
        </w:rPr>
        <w:t>descrizione in merito agli studi ed alle esperienze professionali maturate</w:t>
      </w:r>
      <w:r w:rsidRPr="00770147">
        <w:rPr>
          <w:rFonts w:ascii="Garamond" w:hAnsi="Garamond" w:cs="Arial"/>
          <w:sz w:val="24"/>
          <w:szCs w:val="24"/>
        </w:rPr>
        <w:t>;</w:t>
      </w:r>
    </w:p>
    <w:p w14:paraId="7DD5366C" w14:textId="77777777" w:rsidR="003A348D" w:rsidRPr="005769A8" w:rsidRDefault="003A348D" w:rsidP="003A348D">
      <w:pPr>
        <w:pStyle w:val="Intestazione"/>
        <w:widowControl w:val="0"/>
        <w:numPr>
          <w:ilvl w:val="0"/>
          <w:numId w:val="1"/>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7795D7A0" w14:textId="77777777" w:rsidR="003A348D" w:rsidRPr="00770147" w:rsidRDefault="003A348D" w:rsidP="003A348D">
      <w:pPr>
        <w:pStyle w:val="Intestazione"/>
        <w:widowControl w:val="0"/>
        <w:numPr>
          <w:ilvl w:val="0"/>
          <w:numId w:val="1"/>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r>
        <w:rPr>
          <w:rFonts w:ascii="Garamond" w:hAnsi="Garamond" w:cs="Arial"/>
          <w:sz w:val="24"/>
          <w:szCs w:val="24"/>
        </w:rPr>
        <w:t xml:space="preserve"> (in caso di invio telematico della domanda all’indirizzo mail: protocollo@univda.it).</w:t>
      </w:r>
    </w:p>
    <w:p w14:paraId="4A7E01D8" w14:textId="77777777" w:rsidR="003A348D" w:rsidRPr="00770147" w:rsidRDefault="003A348D" w:rsidP="003A348D">
      <w:pPr>
        <w:pStyle w:val="Intestazione"/>
        <w:ind w:right="567"/>
        <w:rPr>
          <w:rFonts w:ascii="Garamond" w:hAnsi="Garamond" w:cs="Arial"/>
          <w:sz w:val="24"/>
          <w:szCs w:val="24"/>
        </w:rPr>
      </w:pPr>
    </w:p>
    <w:p w14:paraId="5F19AAE3" w14:textId="77777777" w:rsidR="003A348D" w:rsidRPr="00770147" w:rsidRDefault="003A348D" w:rsidP="003A348D">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76BDA41F" w14:textId="77777777" w:rsidR="003A348D" w:rsidRPr="00770147" w:rsidRDefault="003A348D" w:rsidP="003A348D">
      <w:pPr>
        <w:pStyle w:val="Intestazione"/>
        <w:ind w:right="567"/>
        <w:rPr>
          <w:rFonts w:ascii="Garamond" w:hAnsi="Garamond" w:cs="Arial"/>
          <w:sz w:val="24"/>
          <w:szCs w:val="24"/>
        </w:rPr>
      </w:pPr>
    </w:p>
    <w:p w14:paraId="11D0330F" w14:textId="7B4389CE" w:rsidR="003A348D" w:rsidRPr="00770147" w:rsidRDefault="003A348D" w:rsidP="003A348D">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17842E8B" w14:textId="582432C8" w:rsidR="006F35A4" w:rsidRPr="003A348D" w:rsidRDefault="003A348D" w:rsidP="003A348D">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sectPr w:rsidR="006F35A4" w:rsidRPr="003A348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Garamond,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59350526"/>
    <w:multiLevelType w:val="hybridMultilevel"/>
    <w:tmpl w:val="595EE1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10547896">
    <w:abstractNumId w:val="0"/>
    <w:lvlOverride w:ilvl="0">
      <w:startOverride w:val="1"/>
    </w:lvlOverride>
  </w:num>
  <w:num w:numId="2" w16cid:durableId="321737437">
    <w:abstractNumId w:val="3"/>
  </w:num>
  <w:num w:numId="3" w16cid:durableId="478962059">
    <w:abstractNumId w:val="1"/>
  </w:num>
  <w:num w:numId="4" w16cid:durableId="1568034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48D"/>
    <w:rsid w:val="00015D0B"/>
    <w:rsid w:val="003A348D"/>
    <w:rsid w:val="00673C51"/>
    <w:rsid w:val="006D1C6E"/>
    <w:rsid w:val="006F35A4"/>
    <w:rsid w:val="00AF7A5D"/>
    <w:rsid w:val="00C31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8354"/>
  <w15:chartTrackingRefBased/>
  <w15:docId w15:val="{8832C3E4-415C-4222-B5DA-DA6384588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348D"/>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3A34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A34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A348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A348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A348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A348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A348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A348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A348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A348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A348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A348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A348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A348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A348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A348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A348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A348D"/>
    <w:rPr>
      <w:rFonts w:eastAsiaTheme="majorEastAsia" w:cstheme="majorBidi"/>
      <w:color w:val="272727" w:themeColor="text1" w:themeTint="D8"/>
    </w:rPr>
  </w:style>
  <w:style w:type="paragraph" w:styleId="Titolo">
    <w:name w:val="Title"/>
    <w:basedOn w:val="Normale"/>
    <w:next w:val="Normale"/>
    <w:link w:val="TitoloCarattere"/>
    <w:uiPriority w:val="10"/>
    <w:qFormat/>
    <w:rsid w:val="003A348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A348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A348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A348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A348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A348D"/>
    <w:rPr>
      <w:i/>
      <w:iCs/>
      <w:color w:val="404040" w:themeColor="text1" w:themeTint="BF"/>
    </w:rPr>
  </w:style>
  <w:style w:type="paragraph" w:styleId="Paragrafoelenco">
    <w:name w:val="List Paragraph"/>
    <w:basedOn w:val="Normale"/>
    <w:uiPriority w:val="34"/>
    <w:qFormat/>
    <w:rsid w:val="003A348D"/>
    <w:pPr>
      <w:ind w:left="720"/>
      <w:contextualSpacing/>
    </w:pPr>
  </w:style>
  <w:style w:type="character" w:styleId="Enfasiintensa">
    <w:name w:val="Intense Emphasis"/>
    <w:basedOn w:val="Carpredefinitoparagrafo"/>
    <w:uiPriority w:val="21"/>
    <w:qFormat/>
    <w:rsid w:val="003A348D"/>
    <w:rPr>
      <w:i/>
      <w:iCs/>
      <w:color w:val="0F4761" w:themeColor="accent1" w:themeShade="BF"/>
    </w:rPr>
  </w:style>
  <w:style w:type="paragraph" w:styleId="Citazioneintensa">
    <w:name w:val="Intense Quote"/>
    <w:basedOn w:val="Normale"/>
    <w:next w:val="Normale"/>
    <w:link w:val="CitazioneintensaCarattere"/>
    <w:uiPriority w:val="30"/>
    <w:qFormat/>
    <w:rsid w:val="003A34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A348D"/>
    <w:rPr>
      <w:i/>
      <w:iCs/>
      <w:color w:val="0F4761" w:themeColor="accent1" w:themeShade="BF"/>
    </w:rPr>
  </w:style>
  <w:style w:type="character" w:styleId="Riferimentointenso">
    <w:name w:val="Intense Reference"/>
    <w:basedOn w:val="Carpredefinitoparagrafo"/>
    <w:uiPriority w:val="32"/>
    <w:qFormat/>
    <w:rsid w:val="003A348D"/>
    <w:rPr>
      <w:b/>
      <w:bCs/>
      <w:smallCaps/>
      <w:color w:val="0F4761" w:themeColor="accent1" w:themeShade="BF"/>
      <w:spacing w:val="5"/>
    </w:rPr>
  </w:style>
  <w:style w:type="character" w:styleId="Collegamentoipertestuale">
    <w:name w:val="Hyperlink"/>
    <w:rsid w:val="003A348D"/>
    <w:rPr>
      <w:color w:val="0000FF"/>
      <w:u w:val="single"/>
    </w:rPr>
  </w:style>
  <w:style w:type="paragraph" w:styleId="Intestazione">
    <w:name w:val="header"/>
    <w:basedOn w:val="Normale"/>
    <w:link w:val="IntestazioneCarattere"/>
    <w:rsid w:val="003A348D"/>
    <w:pPr>
      <w:tabs>
        <w:tab w:val="center" w:pos="4819"/>
        <w:tab w:val="right" w:pos="9638"/>
      </w:tabs>
    </w:pPr>
    <w:rPr>
      <w:rFonts w:ascii="Arial" w:hAnsi="Arial"/>
      <w:sz w:val="22"/>
      <w:szCs w:val="20"/>
      <w:lang w:val="x-none" w:eastAsia="x-none"/>
    </w:rPr>
  </w:style>
  <w:style w:type="character" w:customStyle="1" w:styleId="IntestazioneCarattere">
    <w:name w:val="Intestazione Carattere"/>
    <w:basedOn w:val="Carpredefinitoparagrafo"/>
    <w:link w:val="Intestazione"/>
    <w:rsid w:val="003A348D"/>
    <w:rPr>
      <w:rFonts w:ascii="Arial" w:eastAsia="Times New Roman" w:hAnsi="Arial" w:cs="Times New Roman"/>
      <w:kern w:val="0"/>
      <w:szCs w:val="20"/>
      <w:lang w:val="x-none" w:eastAsia="x-none"/>
      <w14:ligatures w14:val="none"/>
    </w:rPr>
  </w:style>
  <w:style w:type="paragraph" w:styleId="Corpotesto">
    <w:name w:val="Body Text"/>
    <w:basedOn w:val="Normale"/>
    <w:link w:val="CorpotestoCarattere"/>
    <w:rsid w:val="003A348D"/>
    <w:pPr>
      <w:spacing w:after="120"/>
    </w:pPr>
  </w:style>
  <w:style w:type="character" w:customStyle="1" w:styleId="CorpotestoCarattere">
    <w:name w:val="Corpo testo Carattere"/>
    <w:basedOn w:val="Carpredefinitoparagrafo"/>
    <w:link w:val="Corpotesto"/>
    <w:rsid w:val="003A348D"/>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univda.it"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univda.it"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30FCE4-3576-4901-BE67-5F45EBAE60FB}"/>
</file>

<file path=customXml/itemProps2.xml><?xml version="1.0" encoding="utf-8"?>
<ds:datastoreItem xmlns:ds="http://schemas.openxmlformats.org/officeDocument/2006/customXml" ds:itemID="{7462F659-8024-4701-9803-8524C1C211AD}"/>
</file>

<file path=customXml/itemProps3.xml><?xml version="1.0" encoding="utf-8"?>
<ds:datastoreItem xmlns:ds="http://schemas.openxmlformats.org/officeDocument/2006/customXml" ds:itemID="{0D13FCF1-26D5-43CE-B2F4-740B2FEC3C5D}"/>
</file>

<file path=docProps/app.xml><?xml version="1.0" encoding="utf-8"?>
<Properties xmlns="http://schemas.openxmlformats.org/officeDocument/2006/extended-properties" xmlns:vt="http://schemas.openxmlformats.org/officeDocument/2006/docPropsVTypes">
  <Template>Normal</Template>
  <TotalTime>1</TotalTime>
  <Pages>2</Pages>
  <Words>835</Words>
  <Characters>4763</Characters>
  <Application>Microsoft Office Word</Application>
  <DocSecurity>0</DocSecurity>
  <Lines>39</Lines>
  <Paragraphs>11</Paragraphs>
  <ScaleCrop>false</ScaleCrop>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2024-07-22T13:34:00Z</dcterms:created>
  <dcterms:modified xsi:type="dcterms:W3CDTF">2024-07-22T13:35:00Z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